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C1" w:rsidRPr="00117E36" w:rsidRDefault="002B63E5" w:rsidP="00493AEE">
      <w:pPr>
        <w:spacing w:afterLines="100" w:after="312" w:line="480" w:lineRule="auto"/>
        <w:jc w:val="center"/>
        <w:rPr>
          <w:b/>
          <w:sz w:val="28"/>
        </w:rPr>
      </w:pPr>
      <w:r w:rsidRPr="00117E36">
        <w:rPr>
          <w:rFonts w:hint="eastAsia"/>
          <w:b/>
          <w:sz w:val="28"/>
        </w:rPr>
        <w:t>实验动物伦理</w:t>
      </w:r>
      <w:r w:rsidR="00677159" w:rsidRPr="00117E36">
        <w:rPr>
          <w:rFonts w:hint="eastAsia"/>
          <w:b/>
          <w:sz w:val="28"/>
        </w:rPr>
        <w:t>申请填写注意事项</w:t>
      </w:r>
      <w:bookmarkStart w:id="0" w:name="_GoBack"/>
      <w:bookmarkEnd w:id="0"/>
    </w:p>
    <w:p w:rsidR="00493AEE" w:rsidRPr="00493AEE" w:rsidRDefault="00493AEE" w:rsidP="00493AEE">
      <w:pPr>
        <w:spacing w:afterLines="50" w:after="156" w:line="360" w:lineRule="auto"/>
        <w:rPr>
          <w:b/>
        </w:rPr>
      </w:pPr>
      <w:r w:rsidRPr="00493AEE">
        <w:rPr>
          <w:rFonts w:hint="eastAsia"/>
          <w:b/>
        </w:rPr>
        <w:t>动物实验伦理申请流程：</w:t>
      </w:r>
      <w:r w:rsidRPr="00493AEE">
        <w:rPr>
          <w:rFonts w:hint="eastAsia"/>
          <w:b/>
        </w:rPr>
        <w:t xml:space="preserve"> </w:t>
      </w:r>
    </w:p>
    <w:p w:rsidR="00493AEE" w:rsidRDefault="00493AEE" w:rsidP="00493AEE">
      <w:r>
        <w:rPr>
          <w:rFonts w:hint="eastAsia"/>
        </w:rPr>
        <w:t xml:space="preserve">1 </w:t>
      </w:r>
      <w:r>
        <w:rPr>
          <w:rFonts w:hint="eastAsia"/>
        </w:rPr>
        <w:t>请在动物实验</w:t>
      </w:r>
      <w:r w:rsidR="00D56749">
        <w:rPr>
          <w:rFonts w:hint="eastAsia"/>
        </w:rPr>
        <w:t>计划</w:t>
      </w:r>
      <w:r>
        <w:rPr>
          <w:rFonts w:hint="eastAsia"/>
        </w:rPr>
        <w:t>开展前提前</w:t>
      </w:r>
      <w:r w:rsidR="00D56749">
        <w:rPr>
          <w:rFonts w:hint="eastAsia"/>
        </w:rPr>
        <w:t>1</w:t>
      </w:r>
      <w:r w:rsidR="00D56749">
        <w:rPr>
          <w:rFonts w:hint="eastAsia"/>
        </w:rPr>
        <w:t>个月</w:t>
      </w:r>
      <w:r>
        <w:rPr>
          <w:rFonts w:hint="eastAsia"/>
        </w:rPr>
        <w:t>提交《南方科技大学实验动物福利伦理</w:t>
      </w:r>
      <w:r w:rsidR="00D56749">
        <w:rPr>
          <w:rFonts w:hint="eastAsia"/>
        </w:rPr>
        <w:t>审查表</w:t>
      </w:r>
      <w:r>
        <w:rPr>
          <w:rFonts w:hint="eastAsia"/>
        </w:rPr>
        <w:t>》</w:t>
      </w:r>
      <w:r w:rsidR="00677159">
        <w:rPr>
          <w:rFonts w:hint="eastAsia"/>
        </w:rPr>
        <w:t>电子版</w:t>
      </w:r>
      <w:r w:rsidR="00D56749">
        <w:rPr>
          <w:rFonts w:hint="eastAsia"/>
        </w:rPr>
        <w:t>表格及纸质签字表格</w:t>
      </w:r>
      <w:r>
        <w:rPr>
          <w:rFonts w:hint="eastAsia"/>
        </w:rPr>
        <w:t>；</w:t>
      </w:r>
    </w:p>
    <w:p w:rsidR="00493AEE" w:rsidRDefault="00493AEE" w:rsidP="00493AEE">
      <w:r>
        <w:rPr>
          <w:rFonts w:hint="eastAsia"/>
        </w:rPr>
        <w:t xml:space="preserve">2. </w:t>
      </w:r>
      <w:r>
        <w:rPr>
          <w:rFonts w:hint="eastAsia"/>
        </w:rPr>
        <w:t>参考填写说明尽可能详细的填写</w:t>
      </w:r>
      <w:r w:rsidR="00D56749">
        <w:rPr>
          <w:rFonts w:hint="eastAsia"/>
        </w:rPr>
        <w:t>动物的使用数量的必要性，详细的</w:t>
      </w:r>
      <w:r>
        <w:rPr>
          <w:rFonts w:hint="eastAsia"/>
        </w:rPr>
        <w:t>动物实验设计</w:t>
      </w:r>
      <w:r w:rsidR="00D56749">
        <w:rPr>
          <w:rFonts w:hint="eastAsia"/>
        </w:rPr>
        <w:t>方案</w:t>
      </w:r>
      <w:r>
        <w:rPr>
          <w:rFonts w:hint="eastAsia"/>
        </w:rPr>
        <w:t>，可以加快申请进程；</w:t>
      </w:r>
    </w:p>
    <w:p w:rsidR="00493AEE" w:rsidRDefault="00493AEE" w:rsidP="00493AEE">
      <w:r>
        <w:rPr>
          <w:rFonts w:hint="eastAsia"/>
        </w:rPr>
        <w:t xml:space="preserve">3. </w:t>
      </w:r>
      <w:r w:rsidRPr="00493AEE">
        <w:rPr>
          <w:rFonts w:hint="eastAsia"/>
        </w:rPr>
        <w:t>填写</w:t>
      </w:r>
      <w:r w:rsidR="00D56749">
        <w:rPr>
          <w:rFonts w:hint="eastAsia"/>
        </w:rPr>
        <w:t>完成</w:t>
      </w:r>
      <w:r w:rsidRPr="00493AEE">
        <w:rPr>
          <w:rFonts w:hint="eastAsia"/>
        </w:rPr>
        <w:t>后的申请</w:t>
      </w:r>
      <w:r w:rsidR="00D56749">
        <w:rPr>
          <w:rFonts w:hint="eastAsia"/>
        </w:rPr>
        <w:t>的电子表格</w:t>
      </w:r>
      <w:r w:rsidRPr="00493AEE">
        <w:rPr>
          <w:rFonts w:hint="eastAsia"/>
        </w:rPr>
        <w:t>发送至</w:t>
      </w:r>
      <w:r w:rsidRPr="00493AEE">
        <w:rPr>
          <w:rFonts w:hint="eastAsia"/>
        </w:rPr>
        <w:t>guoh@sustc.edu.cn</w:t>
      </w:r>
      <w:r w:rsidRPr="00493AEE">
        <w:rPr>
          <w:rFonts w:hint="eastAsia"/>
        </w:rPr>
        <w:t>，</w:t>
      </w:r>
      <w:r w:rsidRPr="00493AEE">
        <w:rPr>
          <w:rFonts w:hint="eastAsia"/>
        </w:rPr>
        <w:t xml:space="preserve"> </w:t>
      </w:r>
      <w:r w:rsidR="00D56749">
        <w:rPr>
          <w:rFonts w:hint="eastAsia"/>
        </w:rPr>
        <w:t>同时抄送</w:t>
      </w:r>
      <w:r w:rsidR="00D56749">
        <w:rPr>
          <w:rFonts w:hint="eastAsia"/>
        </w:rPr>
        <w:t>PI</w:t>
      </w:r>
      <w:r w:rsidR="00D56749">
        <w:rPr>
          <w:rFonts w:hint="eastAsia"/>
        </w:rPr>
        <w:t>，</w:t>
      </w:r>
      <w:r>
        <w:rPr>
          <w:rFonts w:hint="eastAsia"/>
        </w:rPr>
        <w:t>经兽医初审后得到伦理</w:t>
      </w:r>
      <w:r w:rsidR="00D56749">
        <w:rPr>
          <w:rFonts w:hint="eastAsia"/>
        </w:rPr>
        <w:t>受理</w:t>
      </w:r>
      <w:r>
        <w:rPr>
          <w:rFonts w:hint="eastAsia"/>
        </w:rPr>
        <w:t>号，然后发给伦理委员会委员进行审核，</w:t>
      </w:r>
      <w:r w:rsidR="009F408F">
        <w:rPr>
          <w:rFonts w:hint="eastAsia"/>
        </w:rPr>
        <w:t>在审核期间可能会需要多次的修改，请及时修改保证申请进度。</w:t>
      </w:r>
      <w:r>
        <w:rPr>
          <w:rFonts w:hint="eastAsia"/>
        </w:rPr>
        <w:t>一般伦理委员会</w:t>
      </w:r>
      <w:r w:rsidR="009F408F">
        <w:rPr>
          <w:rFonts w:hint="eastAsia"/>
        </w:rPr>
        <w:t>每月进行一次会议审核，需有半数委员表决通过</w:t>
      </w:r>
      <w:r>
        <w:rPr>
          <w:rFonts w:hint="eastAsia"/>
        </w:rPr>
        <w:t>，</w:t>
      </w:r>
      <w:r w:rsidR="009F408F">
        <w:rPr>
          <w:rFonts w:hint="eastAsia"/>
        </w:rPr>
        <w:t>实验方案方可实施，</w:t>
      </w:r>
      <w:r w:rsidR="00D56749">
        <w:rPr>
          <w:rFonts w:hint="eastAsia"/>
        </w:rPr>
        <w:t>会议审核通过后，一周内发送《南方科技大学实验动物伦理审查决议书》。</w:t>
      </w:r>
      <w:r w:rsidR="009F408F">
        <w:rPr>
          <w:rFonts w:hint="eastAsia"/>
        </w:rPr>
        <w:t>如未审核通过，需按照委员会提出的意见进行修改和补充，等待下一次会议审核。</w:t>
      </w:r>
    </w:p>
    <w:p w:rsidR="00E055CA" w:rsidRPr="00E055CA" w:rsidRDefault="00E055CA" w:rsidP="00E055CA">
      <w:pPr>
        <w:spacing w:afterLines="50" w:after="156" w:line="360" w:lineRule="auto"/>
        <w:rPr>
          <w:b/>
        </w:rPr>
      </w:pPr>
      <w:r w:rsidRPr="00E055CA">
        <w:rPr>
          <w:rFonts w:hint="eastAsia"/>
          <w:b/>
        </w:rPr>
        <w:t>动物</w:t>
      </w:r>
      <w:proofErr w:type="gramStart"/>
      <w:r w:rsidRPr="00E055CA">
        <w:rPr>
          <w:rFonts w:hint="eastAsia"/>
          <w:b/>
        </w:rPr>
        <w:t>实验伦利审查</w:t>
      </w:r>
      <w:proofErr w:type="gramEnd"/>
      <w:r w:rsidRPr="00E055CA">
        <w:rPr>
          <w:rFonts w:hint="eastAsia"/>
          <w:b/>
        </w:rPr>
        <w:t>范围：</w:t>
      </w:r>
    </w:p>
    <w:p w:rsidR="00E055CA" w:rsidRPr="00E055CA" w:rsidRDefault="00E055CA" w:rsidP="00E055CA">
      <w:r w:rsidRPr="00E055CA">
        <w:rPr>
          <w:rFonts w:hint="eastAsia"/>
        </w:rPr>
        <w:t>1</w:t>
      </w:r>
      <w:r w:rsidRPr="00E055CA">
        <w:rPr>
          <w:rFonts w:hint="eastAsia"/>
        </w:rPr>
        <w:t>委员会可以审核实验动物中心使用许可证范围内饲养的大鼠、小鼠、豚鼠、兔；斑马鱼、爪</w:t>
      </w:r>
      <w:proofErr w:type="gramStart"/>
      <w:r w:rsidRPr="00E055CA">
        <w:rPr>
          <w:rFonts w:hint="eastAsia"/>
        </w:rPr>
        <w:t>蟾</w:t>
      </w:r>
      <w:proofErr w:type="gramEnd"/>
      <w:r w:rsidRPr="00E055CA">
        <w:rPr>
          <w:rFonts w:hint="eastAsia"/>
        </w:rPr>
        <w:t>如有项目申报需要，可以对其伦理申请进行评审。</w:t>
      </w:r>
      <w:proofErr w:type="gramStart"/>
      <w:r w:rsidRPr="00E055CA">
        <w:rPr>
          <w:rFonts w:hint="eastAsia"/>
        </w:rPr>
        <w:t>不</w:t>
      </w:r>
      <w:proofErr w:type="gramEnd"/>
      <w:r w:rsidRPr="00E055CA">
        <w:rPr>
          <w:rFonts w:hint="eastAsia"/>
        </w:rPr>
        <w:t>评审比格犬和</w:t>
      </w:r>
      <w:proofErr w:type="gramStart"/>
      <w:r w:rsidRPr="00E055CA">
        <w:rPr>
          <w:rFonts w:hint="eastAsia"/>
        </w:rPr>
        <w:t>猴的</w:t>
      </w:r>
      <w:proofErr w:type="gramEnd"/>
      <w:r w:rsidRPr="00E055CA">
        <w:rPr>
          <w:rFonts w:hint="eastAsia"/>
        </w:rPr>
        <w:t>相关申请。</w:t>
      </w:r>
    </w:p>
    <w:p w:rsidR="00E055CA" w:rsidRPr="00E055CA" w:rsidRDefault="00E055CA" w:rsidP="00E055CA">
      <w:r w:rsidRPr="00E055CA">
        <w:rPr>
          <w:rFonts w:hint="eastAsia"/>
        </w:rPr>
        <w:t>2</w:t>
      </w:r>
      <w:r w:rsidRPr="00E055CA">
        <w:rPr>
          <w:rFonts w:hint="eastAsia"/>
        </w:rPr>
        <w:t>委员会可评审使用南科大动物中心的动物伦理申请，饲养于其他单位设施的动物由于无法</w:t>
      </w:r>
      <w:r>
        <w:rPr>
          <w:rFonts w:hint="eastAsia"/>
        </w:rPr>
        <w:t>对</w:t>
      </w:r>
      <w:r w:rsidRPr="00E055CA">
        <w:rPr>
          <w:rFonts w:hint="eastAsia"/>
        </w:rPr>
        <w:t>动物的福利伦理进行监督，不予评审。</w:t>
      </w:r>
    </w:p>
    <w:p w:rsidR="00493AEE" w:rsidRPr="00493AEE" w:rsidRDefault="00493AEE" w:rsidP="00493AEE">
      <w:pPr>
        <w:spacing w:beforeLines="50" w:before="156" w:afterLines="50" w:after="156" w:line="360" w:lineRule="auto"/>
        <w:rPr>
          <w:b/>
        </w:rPr>
      </w:pPr>
      <w:r w:rsidRPr="00493AEE">
        <w:rPr>
          <w:rFonts w:hint="eastAsia"/>
          <w:b/>
        </w:rPr>
        <w:t>实验动物福利伦理表格填写说明</w:t>
      </w:r>
      <w:r w:rsidR="00302227">
        <w:rPr>
          <w:rFonts w:hint="eastAsia"/>
          <w:b/>
        </w:rPr>
        <w:t>：</w:t>
      </w:r>
    </w:p>
    <w:p w:rsidR="005558C4" w:rsidRDefault="005558C4" w:rsidP="005558C4">
      <w:pPr>
        <w:pStyle w:val="a3"/>
        <w:numPr>
          <w:ilvl w:val="0"/>
          <w:numId w:val="1"/>
        </w:numPr>
        <w:ind w:firstLineChars="0"/>
      </w:pPr>
      <w:r>
        <w:rPr>
          <w:rFonts w:hint="eastAsia"/>
        </w:rPr>
        <w:t>人员资质：</w:t>
      </w:r>
    </w:p>
    <w:p w:rsidR="005558C4" w:rsidRDefault="005558C4" w:rsidP="005558C4">
      <w:pPr>
        <w:pStyle w:val="a3"/>
        <w:numPr>
          <w:ilvl w:val="0"/>
          <w:numId w:val="2"/>
        </w:numPr>
        <w:ind w:firstLineChars="0"/>
      </w:pPr>
      <w:r>
        <w:rPr>
          <w:rFonts w:hint="eastAsia"/>
        </w:rPr>
        <w:t>实验动物伦理委员会要求实验计划中所列出的实验人员必须取得</w:t>
      </w:r>
      <w:r w:rsidR="00D56749">
        <w:rPr>
          <w:rFonts w:hint="eastAsia"/>
        </w:rPr>
        <w:t>广东省实验</w:t>
      </w:r>
      <w:r>
        <w:rPr>
          <w:rFonts w:hint="eastAsia"/>
        </w:rPr>
        <w:t>动物</w:t>
      </w:r>
      <w:r w:rsidR="00D56749">
        <w:rPr>
          <w:rFonts w:hint="eastAsia"/>
        </w:rPr>
        <w:t>从业人员资质证书</w:t>
      </w:r>
      <w:r>
        <w:rPr>
          <w:rFonts w:hint="eastAsia"/>
        </w:rPr>
        <w:t>后方可开展动物实验；</w:t>
      </w:r>
    </w:p>
    <w:p w:rsidR="005558C4" w:rsidRDefault="005558C4" w:rsidP="005558C4">
      <w:pPr>
        <w:pStyle w:val="a3"/>
        <w:numPr>
          <w:ilvl w:val="0"/>
          <w:numId w:val="2"/>
        </w:numPr>
        <w:ind w:firstLineChars="0"/>
      </w:pPr>
      <w:r>
        <w:rPr>
          <w:rFonts w:hint="eastAsia"/>
        </w:rPr>
        <w:t>对于未取得动物上岗资格的人员需要参加动物中心提供的培训，同时报名参加广东省组织的实验动物从业人员上岗资格考试；</w:t>
      </w:r>
    </w:p>
    <w:p w:rsidR="005558C4" w:rsidRDefault="005558C4" w:rsidP="005558C4">
      <w:pPr>
        <w:pStyle w:val="a3"/>
        <w:numPr>
          <w:ilvl w:val="0"/>
          <w:numId w:val="2"/>
        </w:numPr>
        <w:ind w:firstLineChars="0"/>
      </w:pPr>
      <w:r>
        <w:rPr>
          <w:rFonts w:hint="eastAsia"/>
        </w:rPr>
        <w:t>实验人员实验前必须参加动物中心的屏障设施使用培训并开通门禁卡。</w:t>
      </w:r>
    </w:p>
    <w:p w:rsidR="005558C4" w:rsidRDefault="005558C4" w:rsidP="005558C4">
      <w:pPr>
        <w:pStyle w:val="a3"/>
        <w:numPr>
          <w:ilvl w:val="0"/>
          <w:numId w:val="1"/>
        </w:numPr>
        <w:ind w:firstLineChars="0"/>
      </w:pPr>
      <w:r>
        <w:rPr>
          <w:rFonts w:hint="eastAsia"/>
        </w:rPr>
        <w:t>需求动物信息：</w:t>
      </w:r>
    </w:p>
    <w:p w:rsidR="009B0C40" w:rsidRPr="00041F0B" w:rsidRDefault="0057324F" w:rsidP="0057324F">
      <w:pPr>
        <w:pStyle w:val="a3"/>
        <w:numPr>
          <w:ilvl w:val="0"/>
          <w:numId w:val="8"/>
        </w:numPr>
        <w:ind w:firstLineChars="0"/>
      </w:pPr>
      <w:r w:rsidRPr="00041F0B">
        <w:rPr>
          <w:rFonts w:hint="eastAsia"/>
        </w:rPr>
        <w:t>实验</w:t>
      </w:r>
      <w:r w:rsidR="009B0C40" w:rsidRPr="00041F0B">
        <w:rPr>
          <w:rFonts w:hint="eastAsia"/>
        </w:rPr>
        <w:t>动物来源</w:t>
      </w:r>
      <w:r w:rsidR="00E71469" w:rsidRPr="00041F0B">
        <w:rPr>
          <w:rFonts w:hint="eastAsia"/>
        </w:rPr>
        <w:t>应明确</w:t>
      </w:r>
      <w:r w:rsidR="002D0484" w:rsidRPr="00041F0B">
        <w:rPr>
          <w:rFonts w:hint="eastAsia"/>
        </w:rPr>
        <w:t>；</w:t>
      </w:r>
    </w:p>
    <w:p w:rsidR="0057324F" w:rsidRDefault="0057324F" w:rsidP="0057324F">
      <w:pPr>
        <w:pStyle w:val="a3"/>
        <w:ind w:left="720" w:firstLineChars="0" w:firstLine="0"/>
      </w:pPr>
      <w:r>
        <w:rPr>
          <w:rFonts w:hint="eastAsia"/>
        </w:rPr>
        <w:t>实验动物应购自有实验动物生产许可证的单位</w:t>
      </w:r>
      <w:r w:rsidR="00C45964">
        <w:rPr>
          <w:rFonts w:hint="eastAsia"/>
        </w:rPr>
        <w:t>，并提供质量合格证</w:t>
      </w:r>
      <w:r w:rsidR="00E71469">
        <w:rPr>
          <w:rFonts w:hint="eastAsia"/>
        </w:rPr>
        <w:t>；</w:t>
      </w:r>
    </w:p>
    <w:p w:rsidR="00C45964" w:rsidRPr="00C45964" w:rsidRDefault="001A005A" w:rsidP="0057324F">
      <w:pPr>
        <w:pStyle w:val="a3"/>
        <w:ind w:left="720" w:firstLineChars="0" w:firstLine="0"/>
      </w:pPr>
      <w:r>
        <w:rPr>
          <w:rFonts w:hint="eastAsia"/>
        </w:rPr>
        <w:t>其他单位来源的动物应</w:t>
      </w:r>
      <w:r w:rsidR="00E055CA">
        <w:rPr>
          <w:rFonts w:hint="eastAsia"/>
        </w:rPr>
        <w:t>根据实验动物中心要求进入</w:t>
      </w:r>
      <w:r w:rsidR="0047426A">
        <w:rPr>
          <w:rFonts w:hint="eastAsia"/>
        </w:rPr>
        <w:t>。</w:t>
      </w:r>
    </w:p>
    <w:p w:rsidR="005558C4" w:rsidRDefault="005558C4" w:rsidP="005D79DA">
      <w:pPr>
        <w:pStyle w:val="a3"/>
        <w:numPr>
          <w:ilvl w:val="0"/>
          <w:numId w:val="8"/>
        </w:numPr>
        <w:ind w:firstLineChars="0"/>
      </w:pPr>
      <w:r>
        <w:rPr>
          <w:rFonts w:hint="eastAsia"/>
        </w:rPr>
        <w:t>根据课题的需要，以</w:t>
      </w:r>
      <w:r>
        <w:rPr>
          <w:rFonts w:hint="eastAsia"/>
        </w:rPr>
        <w:t>3R</w:t>
      </w:r>
      <w:r>
        <w:rPr>
          <w:rFonts w:hint="eastAsia"/>
        </w:rPr>
        <w:t>原则科学统计以能完成实验所需的最少的动物用量，申请的动物用量最多不能超过</w:t>
      </w:r>
      <w:r>
        <w:rPr>
          <w:rFonts w:hint="eastAsia"/>
        </w:rPr>
        <w:t>3</w:t>
      </w:r>
      <w:r>
        <w:rPr>
          <w:rFonts w:hint="eastAsia"/>
        </w:rPr>
        <w:t>年。</w:t>
      </w:r>
    </w:p>
    <w:p w:rsidR="005D79DA" w:rsidRDefault="005D79DA" w:rsidP="005D79DA">
      <w:pPr>
        <w:pStyle w:val="a3"/>
        <w:numPr>
          <w:ilvl w:val="0"/>
          <w:numId w:val="1"/>
        </w:numPr>
        <w:ind w:firstLineChars="0"/>
      </w:pPr>
      <w:r w:rsidRPr="005D79DA">
        <w:rPr>
          <w:rFonts w:hint="eastAsia"/>
        </w:rPr>
        <w:t>请以动物实验</w:t>
      </w:r>
      <w:r w:rsidRPr="005D79DA">
        <w:rPr>
          <w:rFonts w:hint="eastAsia"/>
        </w:rPr>
        <w:t>3Rs</w:t>
      </w:r>
      <w:r w:rsidRPr="005D79DA">
        <w:rPr>
          <w:rFonts w:hint="eastAsia"/>
        </w:rPr>
        <w:t>原则，说明动物实验设计、实验动物需求、动物种别及数量的必要性：</w:t>
      </w:r>
    </w:p>
    <w:p w:rsidR="005D79DA" w:rsidRDefault="005D79DA" w:rsidP="005D79DA">
      <w:pPr>
        <w:pStyle w:val="a3"/>
        <w:ind w:left="360" w:firstLineChars="0" w:firstLine="0"/>
      </w:pPr>
      <w:r>
        <w:rPr>
          <w:rFonts w:hint="eastAsia"/>
        </w:rPr>
        <w:t>根据本课题的研究内容，说明动物实验的必要性，及所用动物的种别和数量的必要性，并</w:t>
      </w:r>
      <w:proofErr w:type="gramStart"/>
      <w:r>
        <w:rPr>
          <w:rFonts w:hint="eastAsia"/>
        </w:rPr>
        <w:t>附最新</w:t>
      </w:r>
      <w:proofErr w:type="gramEnd"/>
      <w:r>
        <w:rPr>
          <w:rFonts w:hint="eastAsia"/>
        </w:rPr>
        <w:t>的参考文献。</w:t>
      </w:r>
    </w:p>
    <w:p w:rsidR="005558C4" w:rsidRDefault="002B2DC1" w:rsidP="005558C4">
      <w:pPr>
        <w:pStyle w:val="a3"/>
        <w:numPr>
          <w:ilvl w:val="0"/>
          <w:numId w:val="1"/>
        </w:numPr>
        <w:ind w:firstLineChars="0"/>
      </w:pPr>
      <w:r>
        <w:rPr>
          <w:rFonts w:hint="eastAsia"/>
        </w:rPr>
        <w:t>常规</w:t>
      </w:r>
      <w:r w:rsidR="005558C4">
        <w:rPr>
          <w:rFonts w:hint="eastAsia"/>
        </w:rPr>
        <w:t>动物实验设计及操作步骤</w:t>
      </w:r>
    </w:p>
    <w:p w:rsidR="005558C4" w:rsidRDefault="005558C4" w:rsidP="00EB1C76">
      <w:pPr>
        <w:pStyle w:val="a3"/>
        <w:numPr>
          <w:ilvl w:val="0"/>
          <w:numId w:val="3"/>
        </w:numPr>
        <w:ind w:firstLineChars="0"/>
      </w:pPr>
      <w:r>
        <w:rPr>
          <w:rFonts w:hint="eastAsia"/>
        </w:rPr>
        <w:t>需要说明所使用动物的种别、数量等的必要性</w:t>
      </w:r>
      <w:r w:rsidR="00EB1C76">
        <w:rPr>
          <w:rFonts w:hint="eastAsia"/>
        </w:rPr>
        <w:t>；</w:t>
      </w:r>
    </w:p>
    <w:p w:rsidR="005558C4" w:rsidRDefault="005558C4" w:rsidP="00EB1C76">
      <w:pPr>
        <w:pStyle w:val="a3"/>
        <w:numPr>
          <w:ilvl w:val="0"/>
          <w:numId w:val="3"/>
        </w:numPr>
        <w:ind w:firstLineChars="0"/>
      </w:pPr>
      <w:r>
        <w:rPr>
          <w:rFonts w:hint="eastAsia"/>
        </w:rPr>
        <w:t>详细说明动物实验步骤，需明确每只动物是如何使用的，动物使用总量应与使用动物数量相符</w:t>
      </w:r>
      <w:r w:rsidR="00EB1C76">
        <w:rPr>
          <w:rFonts w:hint="eastAsia"/>
        </w:rPr>
        <w:t>；</w:t>
      </w:r>
    </w:p>
    <w:p w:rsidR="005558C4" w:rsidRDefault="00EB1C76" w:rsidP="00EB1C76">
      <w:pPr>
        <w:pStyle w:val="a3"/>
        <w:numPr>
          <w:ilvl w:val="0"/>
          <w:numId w:val="3"/>
        </w:numPr>
        <w:ind w:firstLineChars="0"/>
      </w:pPr>
      <w:r>
        <w:rPr>
          <w:rFonts w:hint="eastAsia"/>
        </w:rPr>
        <w:t>涉及到药品请说明药品的名称，给药方式，使用剂量和频率；</w:t>
      </w:r>
    </w:p>
    <w:p w:rsidR="00EB1C76" w:rsidRDefault="00EB1C76" w:rsidP="00EB1C76">
      <w:pPr>
        <w:pStyle w:val="a3"/>
        <w:numPr>
          <w:ilvl w:val="0"/>
          <w:numId w:val="3"/>
        </w:numPr>
        <w:ind w:firstLineChars="0"/>
      </w:pPr>
      <w:r>
        <w:rPr>
          <w:rFonts w:hint="eastAsia"/>
        </w:rPr>
        <w:t>涉及到手术操作的请说明手术的具体步骤，存活性手术应使用麻醉剂，并注明使用麻醉剂的名称，剂量，给药频率，给药途径，手术成功的评定标准、术后照料；非</w:t>
      </w:r>
      <w:r>
        <w:rPr>
          <w:rFonts w:hint="eastAsia"/>
        </w:rPr>
        <w:lastRenderedPageBreak/>
        <w:t>存活性手术需要在动物安乐死后进行；</w:t>
      </w:r>
    </w:p>
    <w:p w:rsidR="00A913C8" w:rsidRDefault="00A913C8" w:rsidP="00EB1C76">
      <w:pPr>
        <w:pStyle w:val="a3"/>
        <w:numPr>
          <w:ilvl w:val="0"/>
          <w:numId w:val="3"/>
        </w:numPr>
        <w:ind w:firstLineChars="0"/>
      </w:pPr>
      <w:r>
        <w:rPr>
          <w:rFonts w:hint="eastAsia"/>
        </w:rPr>
        <w:t>麻醉剂的使用，实验设计中对麻醉剂的使用有任何问题，可联系中心的兽医郭辉（</w:t>
      </w:r>
      <w:r>
        <w:rPr>
          <w:rFonts w:hint="eastAsia"/>
        </w:rPr>
        <w:t>guoh@sustc.edu.cn</w:t>
      </w:r>
      <w:r>
        <w:rPr>
          <w:rFonts w:hint="eastAsia"/>
        </w:rPr>
        <w:t>）</w:t>
      </w:r>
      <w:r w:rsidR="000D72D0">
        <w:rPr>
          <w:rFonts w:hint="eastAsia"/>
        </w:rPr>
        <w:t>提供建议；</w:t>
      </w:r>
    </w:p>
    <w:p w:rsidR="000D72D0" w:rsidRDefault="000D72D0" w:rsidP="000D72D0">
      <w:pPr>
        <w:pStyle w:val="a3"/>
        <w:ind w:left="780" w:firstLineChars="0" w:firstLine="0"/>
      </w:pPr>
      <w:r>
        <w:rPr>
          <w:rFonts w:hint="eastAsia"/>
        </w:rPr>
        <w:t>动物中心可提供及推荐使用麻醉剂：</w:t>
      </w:r>
    </w:p>
    <w:p w:rsidR="000D72D0" w:rsidRDefault="000D72D0" w:rsidP="000D72D0">
      <w:pPr>
        <w:pStyle w:val="a3"/>
        <w:ind w:left="780" w:firstLineChars="0" w:firstLine="0"/>
      </w:pPr>
      <w:r>
        <w:rPr>
          <w:rFonts w:hint="eastAsia"/>
        </w:rPr>
        <w:t>吸入性麻醉剂：</w:t>
      </w:r>
      <w:r w:rsidR="002E4B53" w:rsidRPr="002E4B53">
        <w:rPr>
          <w:rFonts w:hint="eastAsia"/>
        </w:rPr>
        <w:t>异氟烷（</w:t>
      </w:r>
      <w:r w:rsidR="002E4B53" w:rsidRPr="002E4B53">
        <w:rPr>
          <w:rFonts w:hint="eastAsia"/>
        </w:rPr>
        <w:t>Isoflurane</w:t>
      </w:r>
      <w:r w:rsidR="002E4B53" w:rsidRPr="002E4B53">
        <w:rPr>
          <w:rFonts w:hint="eastAsia"/>
        </w:rPr>
        <w:t>）</w:t>
      </w:r>
    </w:p>
    <w:p w:rsidR="002B63E5" w:rsidRDefault="002E4B53" w:rsidP="000D72D0">
      <w:pPr>
        <w:pStyle w:val="a3"/>
        <w:ind w:left="780" w:firstLineChars="0" w:firstLine="0"/>
      </w:pPr>
      <w:r>
        <w:rPr>
          <w:rFonts w:hint="eastAsia"/>
        </w:rPr>
        <w:t>注射类麻醉剂：</w:t>
      </w:r>
      <w:r w:rsidRPr="002E4B53">
        <w:rPr>
          <w:rFonts w:hint="eastAsia"/>
        </w:rPr>
        <w:t>戊巴比妥钠</w:t>
      </w:r>
      <w:r w:rsidRPr="002E4B53">
        <w:rPr>
          <w:rFonts w:hint="eastAsia"/>
        </w:rPr>
        <w:t>Sodium pentobarbital</w:t>
      </w:r>
      <w:r w:rsidR="00AB4021">
        <w:rPr>
          <w:rFonts w:hint="eastAsia"/>
        </w:rPr>
        <w:t>，</w:t>
      </w:r>
      <w:r w:rsidRPr="002E4B53">
        <w:rPr>
          <w:rFonts w:hint="eastAsia"/>
        </w:rPr>
        <w:t>三溴乙醇</w:t>
      </w:r>
      <w:proofErr w:type="spellStart"/>
      <w:r w:rsidRPr="002E4B53">
        <w:rPr>
          <w:rFonts w:hint="eastAsia"/>
        </w:rPr>
        <w:t>Tribromoethanol</w:t>
      </w:r>
      <w:proofErr w:type="spellEnd"/>
      <w:r w:rsidRPr="002E4B53">
        <w:rPr>
          <w:rFonts w:hint="eastAsia"/>
        </w:rPr>
        <w:t xml:space="preserve"> (</w:t>
      </w:r>
      <w:proofErr w:type="spellStart"/>
      <w:r w:rsidRPr="002E4B53">
        <w:rPr>
          <w:rFonts w:hint="eastAsia"/>
        </w:rPr>
        <w:t>avertin</w:t>
      </w:r>
      <w:proofErr w:type="spellEnd"/>
      <w:r w:rsidRPr="002E4B53">
        <w:rPr>
          <w:rFonts w:hint="eastAsia"/>
        </w:rPr>
        <w:t>)</w:t>
      </w:r>
      <w:r w:rsidR="00B15D20" w:rsidRPr="002D0484">
        <w:rPr>
          <w:color w:val="FF0000"/>
        </w:rPr>
        <w:t xml:space="preserve"> </w:t>
      </w:r>
      <w:r w:rsidR="00FA16BA" w:rsidRPr="00FA16BA">
        <w:rPr>
          <w:rFonts w:hint="eastAsia"/>
        </w:rPr>
        <w:t>，</w:t>
      </w:r>
    </w:p>
    <w:p w:rsidR="002E4B53" w:rsidRPr="00FA16BA" w:rsidRDefault="002B63E5" w:rsidP="000D72D0">
      <w:pPr>
        <w:pStyle w:val="a3"/>
        <w:ind w:left="780" w:firstLineChars="0" w:firstLine="0"/>
      </w:pPr>
      <w:r>
        <w:rPr>
          <w:rFonts w:hint="eastAsia"/>
        </w:rPr>
        <w:t>不建议单独使用的麻醉剂：氯胺酮、水合氯醛</w:t>
      </w:r>
      <w:r w:rsidRPr="00FA16BA">
        <w:t xml:space="preserve"> </w:t>
      </w:r>
    </w:p>
    <w:p w:rsidR="00EB1C76" w:rsidRDefault="00EB1C76" w:rsidP="00EB1C76">
      <w:pPr>
        <w:pStyle w:val="a3"/>
        <w:numPr>
          <w:ilvl w:val="0"/>
          <w:numId w:val="3"/>
        </w:numPr>
        <w:ind w:firstLineChars="0"/>
      </w:pPr>
      <w:r>
        <w:rPr>
          <w:rFonts w:hint="eastAsia"/>
        </w:rPr>
        <w:t>如需要禁食禁水操作，请说明禁食、禁水的时间长度。</w:t>
      </w:r>
      <w:r w:rsidR="00B8039C">
        <w:rPr>
          <w:rFonts w:hint="eastAsia"/>
        </w:rPr>
        <w:t>并在实验中说明限制时间的科学性和合理性，提供限制期间的观察间隔，如需限制饮食，动物至少每周称重一次，并保存每天对动物行为学或其他生理指标的观察记录；伦理委员会对限制摄食的要求是动物体重的降低不能超过限制饮食</w:t>
      </w:r>
      <w:proofErr w:type="gramStart"/>
      <w:r w:rsidR="00B8039C">
        <w:rPr>
          <w:rFonts w:hint="eastAsia"/>
        </w:rPr>
        <w:t>前基础</w:t>
      </w:r>
      <w:proofErr w:type="gramEnd"/>
      <w:r w:rsidR="00B8039C">
        <w:rPr>
          <w:rFonts w:hint="eastAsia"/>
        </w:rPr>
        <w:t>体重的</w:t>
      </w:r>
      <w:r w:rsidR="00B8039C">
        <w:rPr>
          <w:rFonts w:hint="eastAsia"/>
        </w:rPr>
        <w:t>20%</w:t>
      </w:r>
      <w:r w:rsidR="00B8039C">
        <w:rPr>
          <w:rFonts w:hint="eastAsia"/>
        </w:rPr>
        <w:t>。</w:t>
      </w:r>
    </w:p>
    <w:p w:rsidR="000D72D0" w:rsidRDefault="000D72D0" w:rsidP="000D72D0">
      <w:pPr>
        <w:pStyle w:val="a3"/>
        <w:numPr>
          <w:ilvl w:val="0"/>
          <w:numId w:val="3"/>
        </w:numPr>
        <w:ind w:firstLineChars="0"/>
      </w:pPr>
      <w:r>
        <w:rPr>
          <w:rFonts w:hint="eastAsia"/>
        </w:rPr>
        <w:t>基因修饰动物一般都需要进行繁殖，为保障动物福利，请及时进行基因鉴定和分笼，</w:t>
      </w:r>
      <w:proofErr w:type="gramStart"/>
      <w:r>
        <w:rPr>
          <w:rFonts w:hint="eastAsia"/>
        </w:rPr>
        <w:t>禁止滥养动物</w:t>
      </w:r>
      <w:proofErr w:type="gramEnd"/>
      <w:r>
        <w:rPr>
          <w:rFonts w:hint="eastAsia"/>
        </w:rPr>
        <w:t>。</w:t>
      </w:r>
      <w:r w:rsidR="005D79DA">
        <w:rPr>
          <w:rFonts w:hint="eastAsia"/>
        </w:rPr>
        <w:t>转基因动物繁殖产生的小鼠，经鉴定不符合基因型的动物可以不计算在所用动物的数量之内，但需说明繁殖策略和产生后代用于实验的比率。</w:t>
      </w:r>
    </w:p>
    <w:p w:rsidR="002B63E5" w:rsidRDefault="002B63E5" w:rsidP="002B63E5">
      <w:pPr>
        <w:pStyle w:val="a3"/>
        <w:ind w:left="780" w:firstLineChars="0" w:firstLine="0"/>
      </w:pPr>
      <w:r>
        <w:rPr>
          <w:rFonts w:hint="eastAsia"/>
        </w:rPr>
        <w:t>需要繁殖的</w:t>
      </w:r>
      <w:r w:rsidR="005B5D6F">
        <w:rPr>
          <w:rFonts w:hint="eastAsia"/>
        </w:rPr>
        <w:t>基因修饰动物</w:t>
      </w:r>
      <w:r w:rsidR="0062568B">
        <w:rPr>
          <w:rFonts w:hint="eastAsia"/>
        </w:rPr>
        <w:t>需说明交配繁殖的策略，如</w:t>
      </w:r>
      <w:r w:rsidR="0062568B">
        <w:rPr>
          <w:rFonts w:hint="eastAsia"/>
        </w:rPr>
        <w:t>1</w:t>
      </w:r>
      <w:r w:rsidR="0062568B">
        <w:rPr>
          <w:rFonts w:hint="eastAsia"/>
        </w:rPr>
        <w:t>雄</w:t>
      </w:r>
      <w:r w:rsidR="0062568B">
        <w:rPr>
          <w:rFonts w:hint="eastAsia"/>
        </w:rPr>
        <w:t>1</w:t>
      </w:r>
      <w:r w:rsidR="0062568B">
        <w:rPr>
          <w:rFonts w:hint="eastAsia"/>
        </w:rPr>
        <w:t>雌，</w:t>
      </w:r>
      <w:r w:rsidR="0062568B">
        <w:rPr>
          <w:rFonts w:hint="eastAsia"/>
        </w:rPr>
        <w:t>1</w:t>
      </w:r>
      <w:r w:rsidR="0062568B">
        <w:rPr>
          <w:rFonts w:hint="eastAsia"/>
        </w:rPr>
        <w:t>雄</w:t>
      </w:r>
      <w:r w:rsidR="0062568B">
        <w:rPr>
          <w:rFonts w:hint="eastAsia"/>
        </w:rPr>
        <w:t>2</w:t>
      </w:r>
      <w:r w:rsidR="0062568B">
        <w:rPr>
          <w:rFonts w:hint="eastAsia"/>
        </w:rPr>
        <w:t>雌，每</w:t>
      </w:r>
      <w:proofErr w:type="gramStart"/>
      <w:r w:rsidR="0062568B">
        <w:rPr>
          <w:rFonts w:hint="eastAsia"/>
        </w:rPr>
        <w:t>笼最多</w:t>
      </w:r>
      <w:proofErr w:type="gramEnd"/>
      <w:r w:rsidR="0062568B">
        <w:rPr>
          <w:rFonts w:hint="eastAsia"/>
        </w:rPr>
        <w:t>不超过</w:t>
      </w:r>
      <w:r w:rsidR="0062568B">
        <w:rPr>
          <w:rFonts w:hint="eastAsia"/>
        </w:rPr>
        <w:t>3</w:t>
      </w:r>
      <w:r w:rsidR="0062568B">
        <w:rPr>
          <w:rFonts w:hint="eastAsia"/>
        </w:rPr>
        <w:t>只雌性，如果此基因型会有特殊的表型或先天性异常，也请说明。</w:t>
      </w:r>
    </w:p>
    <w:p w:rsidR="007F7A1B" w:rsidRPr="00041F0B" w:rsidRDefault="007F7A1B" w:rsidP="007F7A1B">
      <w:pPr>
        <w:pStyle w:val="a3"/>
        <w:numPr>
          <w:ilvl w:val="0"/>
          <w:numId w:val="3"/>
        </w:numPr>
        <w:ind w:firstLineChars="0"/>
      </w:pPr>
      <w:r w:rsidRPr="00041F0B">
        <w:rPr>
          <w:rFonts w:hint="eastAsia"/>
        </w:rPr>
        <w:t>灌胃剂量、注射剂量等应在申请中注明</w:t>
      </w:r>
    </w:p>
    <w:p w:rsidR="007F7A1B" w:rsidRDefault="007F7A1B" w:rsidP="007F7A1B">
      <w:pPr>
        <w:pStyle w:val="a3"/>
        <w:ind w:left="780" w:firstLineChars="0" w:firstLine="0"/>
        <w:jc w:val="center"/>
      </w:pPr>
      <w:r>
        <w:rPr>
          <w:rFonts w:hint="eastAsia"/>
        </w:rPr>
        <w:t>常用实验动物的给药方式及</w:t>
      </w:r>
      <w:r w:rsidR="00263015">
        <w:rPr>
          <w:rFonts w:hint="eastAsia"/>
        </w:rPr>
        <w:t>注射</w:t>
      </w:r>
      <w:r>
        <w:rPr>
          <w:rFonts w:hint="eastAsia"/>
        </w:rPr>
        <w:t>量</w:t>
      </w:r>
    </w:p>
    <w:tbl>
      <w:tblPr>
        <w:tblStyle w:val="a4"/>
        <w:tblW w:w="0" w:type="auto"/>
        <w:tblInd w:w="780" w:type="dxa"/>
        <w:tblLook w:val="04A0" w:firstRow="1" w:lastRow="0" w:firstColumn="1" w:lastColumn="0" w:noHBand="0" w:noVBand="1"/>
      </w:tblPr>
      <w:tblGrid>
        <w:gridCol w:w="1479"/>
        <w:gridCol w:w="1634"/>
        <w:gridCol w:w="1567"/>
        <w:gridCol w:w="1567"/>
        <w:gridCol w:w="1495"/>
      </w:tblGrid>
      <w:tr w:rsidR="00263015" w:rsidRPr="00263015" w:rsidTr="00DF5B42">
        <w:tc>
          <w:tcPr>
            <w:tcW w:w="1479" w:type="dxa"/>
          </w:tcPr>
          <w:p w:rsidR="007F7A1B" w:rsidRPr="00263015" w:rsidRDefault="007F7A1B" w:rsidP="0047426A">
            <w:pPr>
              <w:pStyle w:val="a3"/>
              <w:ind w:firstLineChars="0" w:firstLine="0"/>
              <w:jc w:val="center"/>
            </w:pPr>
            <w:r w:rsidRPr="00263015">
              <w:rPr>
                <w:rFonts w:hint="eastAsia"/>
              </w:rPr>
              <w:t>给药方式</w:t>
            </w:r>
          </w:p>
        </w:tc>
        <w:tc>
          <w:tcPr>
            <w:tcW w:w="1634" w:type="dxa"/>
          </w:tcPr>
          <w:p w:rsidR="007F7A1B" w:rsidRPr="00263015" w:rsidRDefault="007F7A1B" w:rsidP="007F7A1B">
            <w:pPr>
              <w:pStyle w:val="a3"/>
              <w:ind w:firstLineChars="0" w:firstLine="0"/>
              <w:jc w:val="center"/>
            </w:pPr>
            <w:r w:rsidRPr="00263015">
              <w:rPr>
                <w:rFonts w:hint="eastAsia"/>
              </w:rPr>
              <w:t>小鼠</w:t>
            </w:r>
          </w:p>
        </w:tc>
        <w:tc>
          <w:tcPr>
            <w:tcW w:w="1567" w:type="dxa"/>
          </w:tcPr>
          <w:p w:rsidR="007F7A1B" w:rsidRPr="00263015" w:rsidRDefault="007F7A1B" w:rsidP="0047426A">
            <w:pPr>
              <w:pStyle w:val="a3"/>
              <w:ind w:firstLineChars="0" w:firstLine="0"/>
              <w:jc w:val="center"/>
            </w:pPr>
            <w:r w:rsidRPr="00263015">
              <w:rPr>
                <w:rFonts w:hint="eastAsia"/>
              </w:rPr>
              <w:t>大鼠</w:t>
            </w:r>
          </w:p>
        </w:tc>
        <w:tc>
          <w:tcPr>
            <w:tcW w:w="1567" w:type="dxa"/>
          </w:tcPr>
          <w:p w:rsidR="007F7A1B" w:rsidRPr="00263015" w:rsidRDefault="007F7A1B" w:rsidP="0047426A">
            <w:pPr>
              <w:pStyle w:val="a3"/>
              <w:ind w:firstLineChars="0" w:firstLine="0"/>
              <w:jc w:val="center"/>
            </w:pPr>
            <w:r w:rsidRPr="00263015">
              <w:rPr>
                <w:rFonts w:hint="eastAsia"/>
              </w:rPr>
              <w:t>豚鼠</w:t>
            </w:r>
          </w:p>
        </w:tc>
        <w:tc>
          <w:tcPr>
            <w:tcW w:w="1495" w:type="dxa"/>
          </w:tcPr>
          <w:p w:rsidR="007F7A1B" w:rsidRPr="00263015" w:rsidRDefault="007F7A1B" w:rsidP="0047426A">
            <w:pPr>
              <w:pStyle w:val="a3"/>
              <w:ind w:firstLineChars="0" w:firstLine="0"/>
              <w:jc w:val="center"/>
            </w:pPr>
            <w:r w:rsidRPr="00263015">
              <w:rPr>
                <w:rFonts w:hint="eastAsia"/>
              </w:rPr>
              <w:t>兔</w:t>
            </w:r>
          </w:p>
        </w:tc>
      </w:tr>
      <w:tr w:rsidR="00263015" w:rsidRPr="00263015" w:rsidTr="00DF5B42">
        <w:tc>
          <w:tcPr>
            <w:tcW w:w="1479" w:type="dxa"/>
          </w:tcPr>
          <w:p w:rsidR="00263015" w:rsidRPr="00263015" w:rsidRDefault="00263015" w:rsidP="00263015">
            <w:pPr>
              <w:pStyle w:val="a3"/>
              <w:ind w:firstLineChars="0" w:firstLine="0"/>
              <w:jc w:val="center"/>
            </w:pPr>
            <w:r w:rsidRPr="00263015">
              <w:rPr>
                <w:rFonts w:hint="eastAsia"/>
              </w:rPr>
              <w:t>灌胃</w:t>
            </w:r>
          </w:p>
        </w:tc>
        <w:tc>
          <w:tcPr>
            <w:tcW w:w="1634" w:type="dxa"/>
          </w:tcPr>
          <w:p w:rsidR="00263015" w:rsidRPr="00263015" w:rsidRDefault="00263015" w:rsidP="00263015">
            <w:pPr>
              <w:pStyle w:val="a3"/>
              <w:ind w:firstLineChars="0" w:firstLine="0"/>
              <w:jc w:val="center"/>
            </w:pPr>
            <w:r w:rsidRPr="00263015">
              <w:rPr>
                <w:rFonts w:hint="eastAsia"/>
              </w:rPr>
              <w:t>0.1-0.3ml/10g</w:t>
            </w:r>
          </w:p>
        </w:tc>
        <w:tc>
          <w:tcPr>
            <w:tcW w:w="1567" w:type="dxa"/>
          </w:tcPr>
          <w:p w:rsidR="00263015" w:rsidRPr="00263015" w:rsidRDefault="00263015" w:rsidP="0047426A">
            <w:pPr>
              <w:pStyle w:val="a3"/>
              <w:ind w:firstLineChars="0" w:firstLine="0"/>
              <w:jc w:val="center"/>
            </w:pPr>
            <w:r w:rsidRPr="00263015">
              <w:rPr>
                <w:rFonts w:hint="eastAsia"/>
              </w:rPr>
              <w:t>1-2ml/100g</w:t>
            </w:r>
          </w:p>
        </w:tc>
        <w:tc>
          <w:tcPr>
            <w:tcW w:w="1567" w:type="dxa"/>
          </w:tcPr>
          <w:p w:rsidR="00263015" w:rsidRPr="00263015" w:rsidRDefault="00424512" w:rsidP="0047426A">
            <w:pPr>
              <w:pStyle w:val="a3"/>
              <w:ind w:firstLineChars="0" w:firstLine="0"/>
              <w:jc w:val="center"/>
            </w:pPr>
            <w:r>
              <w:rPr>
                <w:rFonts w:hint="eastAsia"/>
              </w:rPr>
              <w:t>1.6-2ml/100g</w:t>
            </w:r>
          </w:p>
        </w:tc>
        <w:tc>
          <w:tcPr>
            <w:tcW w:w="1495" w:type="dxa"/>
          </w:tcPr>
          <w:p w:rsidR="00263015" w:rsidRPr="00263015" w:rsidRDefault="00B2510A" w:rsidP="0047426A">
            <w:pPr>
              <w:pStyle w:val="a3"/>
              <w:ind w:firstLineChars="0" w:firstLine="0"/>
              <w:jc w:val="center"/>
            </w:pPr>
            <w:r w:rsidRPr="00263015">
              <w:rPr>
                <w:rFonts w:hint="eastAsia"/>
              </w:rPr>
              <w:t>≤</w:t>
            </w:r>
            <w:r w:rsidR="00DF5B42">
              <w:rPr>
                <w:rFonts w:hint="eastAsia"/>
              </w:rPr>
              <w:t>80-150ml/</w:t>
            </w:r>
            <w:r w:rsidR="00DF5B42">
              <w:rPr>
                <w:rFonts w:hint="eastAsia"/>
              </w:rPr>
              <w:t>只</w:t>
            </w:r>
          </w:p>
        </w:tc>
      </w:tr>
      <w:tr w:rsidR="00263015" w:rsidRPr="00263015" w:rsidTr="00DF5B42">
        <w:tc>
          <w:tcPr>
            <w:tcW w:w="1479" w:type="dxa"/>
          </w:tcPr>
          <w:p w:rsidR="00263015" w:rsidRPr="00263015" w:rsidRDefault="007F7A1B" w:rsidP="00263015">
            <w:pPr>
              <w:pStyle w:val="a3"/>
              <w:ind w:firstLineChars="0" w:firstLine="0"/>
              <w:jc w:val="center"/>
            </w:pPr>
            <w:r w:rsidRPr="00263015">
              <w:rPr>
                <w:rFonts w:hint="eastAsia"/>
              </w:rPr>
              <w:t>皮下注射</w:t>
            </w:r>
          </w:p>
          <w:p w:rsidR="000D7E51" w:rsidRPr="00263015" w:rsidRDefault="000D7E51" w:rsidP="0047426A">
            <w:pPr>
              <w:pStyle w:val="a3"/>
              <w:ind w:firstLineChars="0" w:firstLine="0"/>
              <w:jc w:val="center"/>
            </w:pPr>
          </w:p>
        </w:tc>
        <w:tc>
          <w:tcPr>
            <w:tcW w:w="1634" w:type="dxa"/>
          </w:tcPr>
          <w:p w:rsidR="007F7A1B" w:rsidRPr="00263015" w:rsidRDefault="000D7E51" w:rsidP="0047426A">
            <w:pPr>
              <w:pStyle w:val="a3"/>
              <w:ind w:firstLineChars="0" w:firstLine="0"/>
              <w:jc w:val="center"/>
            </w:pPr>
            <w:r w:rsidRPr="00263015">
              <w:rPr>
                <w:rFonts w:hint="eastAsia"/>
              </w:rPr>
              <w:t>颈背皮肤</w:t>
            </w:r>
          </w:p>
          <w:p w:rsidR="00263015" w:rsidRPr="00263015" w:rsidRDefault="00263015" w:rsidP="00263015">
            <w:pPr>
              <w:pStyle w:val="a3"/>
              <w:ind w:firstLineChars="0" w:firstLine="0"/>
              <w:jc w:val="center"/>
            </w:pPr>
            <w:r w:rsidRPr="00263015">
              <w:rPr>
                <w:rFonts w:hint="eastAsia"/>
              </w:rPr>
              <w:t>0.5-1ml/</w:t>
            </w:r>
            <w:r w:rsidRPr="00263015">
              <w:rPr>
                <w:rFonts w:hint="eastAsia"/>
              </w:rPr>
              <w:t>只</w:t>
            </w:r>
          </w:p>
        </w:tc>
        <w:tc>
          <w:tcPr>
            <w:tcW w:w="1567" w:type="dxa"/>
          </w:tcPr>
          <w:p w:rsidR="00263015" w:rsidRPr="00263015" w:rsidRDefault="00263015" w:rsidP="00263015">
            <w:pPr>
              <w:pStyle w:val="a3"/>
              <w:ind w:firstLineChars="0" w:firstLine="0"/>
              <w:jc w:val="center"/>
            </w:pPr>
            <w:r w:rsidRPr="00263015">
              <w:rPr>
                <w:rFonts w:hint="eastAsia"/>
              </w:rPr>
              <w:t>颈背皮肤</w:t>
            </w:r>
          </w:p>
          <w:p w:rsidR="007F7A1B" w:rsidRPr="00263015" w:rsidRDefault="00263015" w:rsidP="00263015">
            <w:pPr>
              <w:pStyle w:val="a3"/>
              <w:ind w:firstLineChars="0" w:firstLine="0"/>
              <w:jc w:val="center"/>
            </w:pPr>
            <w:r w:rsidRPr="00263015">
              <w:rPr>
                <w:rFonts w:hint="eastAsia"/>
              </w:rPr>
              <w:t>≤</w:t>
            </w:r>
            <w:r w:rsidRPr="00263015">
              <w:rPr>
                <w:rFonts w:hint="eastAsia"/>
              </w:rPr>
              <w:t>1ml/100g</w:t>
            </w:r>
          </w:p>
        </w:tc>
        <w:tc>
          <w:tcPr>
            <w:tcW w:w="1567" w:type="dxa"/>
          </w:tcPr>
          <w:p w:rsidR="007F7A1B" w:rsidRDefault="00424512" w:rsidP="0047426A">
            <w:pPr>
              <w:pStyle w:val="a3"/>
              <w:ind w:firstLineChars="0" w:firstLine="0"/>
              <w:jc w:val="center"/>
            </w:pPr>
            <w:proofErr w:type="gramStart"/>
            <w:r>
              <w:rPr>
                <w:rFonts w:hint="eastAsia"/>
              </w:rPr>
              <w:t>颈</w:t>
            </w:r>
            <w:proofErr w:type="gramEnd"/>
            <w:r>
              <w:rPr>
                <w:rFonts w:hint="eastAsia"/>
              </w:rPr>
              <w:t>背部，后肢内侧面</w:t>
            </w:r>
          </w:p>
          <w:p w:rsidR="00424512" w:rsidRPr="00263015" w:rsidRDefault="00DF5B42" w:rsidP="0047426A">
            <w:pPr>
              <w:pStyle w:val="a3"/>
              <w:ind w:firstLineChars="0" w:firstLine="0"/>
              <w:jc w:val="center"/>
            </w:pPr>
            <w:r w:rsidRPr="00263015">
              <w:rPr>
                <w:rFonts w:hint="eastAsia"/>
              </w:rPr>
              <w:t>≤</w:t>
            </w:r>
            <w:r w:rsidRPr="00263015">
              <w:rPr>
                <w:rFonts w:hint="eastAsia"/>
              </w:rPr>
              <w:t>1ml/100g</w:t>
            </w:r>
          </w:p>
        </w:tc>
        <w:tc>
          <w:tcPr>
            <w:tcW w:w="1495" w:type="dxa"/>
          </w:tcPr>
          <w:p w:rsidR="00DF5B42" w:rsidRDefault="00DF5B42" w:rsidP="0047426A">
            <w:pPr>
              <w:pStyle w:val="a3"/>
              <w:ind w:firstLineChars="0" w:firstLine="0"/>
              <w:jc w:val="center"/>
            </w:pPr>
            <w:r>
              <w:rPr>
                <w:rFonts w:hint="eastAsia"/>
              </w:rPr>
              <w:t>背部和腿部</w:t>
            </w:r>
          </w:p>
          <w:p w:rsidR="007F7A1B" w:rsidRPr="00263015" w:rsidRDefault="00DF5B42" w:rsidP="0047426A">
            <w:pPr>
              <w:pStyle w:val="a3"/>
              <w:ind w:firstLineChars="0" w:firstLine="0"/>
              <w:jc w:val="center"/>
            </w:pPr>
            <w:r w:rsidRPr="00263015">
              <w:rPr>
                <w:rFonts w:hint="eastAsia"/>
              </w:rPr>
              <w:t>≤</w:t>
            </w:r>
            <w:r>
              <w:rPr>
                <w:rFonts w:hint="eastAsia"/>
              </w:rPr>
              <w:t>0.5ml/</w:t>
            </w:r>
            <w:r>
              <w:rPr>
                <w:rFonts w:hint="eastAsia"/>
              </w:rPr>
              <w:t>侧</w:t>
            </w:r>
          </w:p>
        </w:tc>
      </w:tr>
      <w:tr w:rsidR="00263015" w:rsidRPr="00263015" w:rsidTr="00DF5B42">
        <w:tc>
          <w:tcPr>
            <w:tcW w:w="1479" w:type="dxa"/>
          </w:tcPr>
          <w:p w:rsidR="00263015" w:rsidRPr="00263015" w:rsidRDefault="00263015" w:rsidP="00263015">
            <w:pPr>
              <w:pStyle w:val="a3"/>
              <w:ind w:firstLineChars="0" w:firstLine="0"/>
              <w:jc w:val="center"/>
            </w:pPr>
            <w:r w:rsidRPr="00263015">
              <w:rPr>
                <w:rFonts w:hint="eastAsia"/>
              </w:rPr>
              <w:t>皮内注射</w:t>
            </w:r>
          </w:p>
        </w:tc>
        <w:tc>
          <w:tcPr>
            <w:tcW w:w="1634" w:type="dxa"/>
          </w:tcPr>
          <w:p w:rsidR="00263015" w:rsidRPr="00263015" w:rsidRDefault="00263015" w:rsidP="00263015">
            <w:pPr>
              <w:pStyle w:val="a3"/>
              <w:ind w:firstLineChars="0" w:firstLine="0"/>
              <w:jc w:val="center"/>
            </w:pPr>
            <w:r w:rsidRPr="00263015">
              <w:rPr>
                <w:rFonts w:hint="eastAsia"/>
              </w:rPr>
              <w:t>背部皮肤</w:t>
            </w:r>
          </w:p>
          <w:p w:rsidR="00263015" w:rsidRPr="00263015" w:rsidRDefault="00263015" w:rsidP="00263015">
            <w:pPr>
              <w:pStyle w:val="a3"/>
              <w:ind w:firstLineChars="0" w:firstLine="0"/>
              <w:jc w:val="center"/>
            </w:pPr>
            <w:r w:rsidRPr="00263015">
              <w:rPr>
                <w:rFonts w:hint="eastAsia"/>
              </w:rPr>
              <w:t>≤</w:t>
            </w:r>
            <w:r w:rsidRPr="00263015">
              <w:rPr>
                <w:rFonts w:hint="eastAsia"/>
              </w:rPr>
              <w:t>0.05ml</w:t>
            </w:r>
          </w:p>
        </w:tc>
        <w:tc>
          <w:tcPr>
            <w:tcW w:w="1567" w:type="dxa"/>
          </w:tcPr>
          <w:p w:rsidR="00263015" w:rsidRPr="00263015" w:rsidRDefault="00263015" w:rsidP="00263015">
            <w:pPr>
              <w:pStyle w:val="a3"/>
              <w:ind w:firstLineChars="0" w:firstLine="0"/>
              <w:jc w:val="center"/>
            </w:pPr>
            <w:r w:rsidRPr="00263015">
              <w:rPr>
                <w:rFonts w:hint="eastAsia"/>
              </w:rPr>
              <w:t>背部皮肤</w:t>
            </w:r>
          </w:p>
          <w:p w:rsidR="00263015" w:rsidRPr="00263015" w:rsidRDefault="00263015" w:rsidP="00263015">
            <w:pPr>
              <w:pStyle w:val="a3"/>
              <w:ind w:firstLineChars="0" w:firstLine="0"/>
              <w:jc w:val="center"/>
            </w:pPr>
            <w:r w:rsidRPr="00263015">
              <w:rPr>
                <w:rFonts w:hint="eastAsia"/>
              </w:rPr>
              <w:t>≤</w:t>
            </w:r>
            <w:r w:rsidRPr="00263015">
              <w:rPr>
                <w:rFonts w:hint="eastAsia"/>
              </w:rPr>
              <w:t>0.1ml</w:t>
            </w:r>
          </w:p>
        </w:tc>
        <w:tc>
          <w:tcPr>
            <w:tcW w:w="1567" w:type="dxa"/>
          </w:tcPr>
          <w:p w:rsidR="00DF5B42" w:rsidRPr="00263015" w:rsidRDefault="00DF5B42" w:rsidP="00DF5B42">
            <w:pPr>
              <w:pStyle w:val="a3"/>
              <w:ind w:firstLineChars="0" w:firstLine="0"/>
              <w:jc w:val="center"/>
            </w:pPr>
            <w:r w:rsidRPr="00263015">
              <w:rPr>
                <w:rFonts w:hint="eastAsia"/>
              </w:rPr>
              <w:t>背部皮肤</w:t>
            </w:r>
          </w:p>
          <w:p w:rsidR="00263015" w:rsidRPr="00263015" w:rsidRDefault="00DF5B42" w:rsidP="00DF5B42">
            <w:pPr>
              <w:pStyle w:val="a3"/>
              <w:ind w:firstLineChars="0" w:firstLine="0"/>
              <w:jc w:val="center"/>
            </w:pPr>
            <w:r w:rsidRPr="00263015">
              <w:rPr>
                <w:rFonts w:hint="eastAsia"/>
              </w:rPr>
              <w:t>≤</w:t>
            </w:r>
            <w:r w:rsidRPr="00263015">
              <w:rPr>
                <w:rFonts w:hint="eastAsia"/>
              </w:rPr>
              <w:t>0.1ml</w:t>
            </w:r>
          </w:p>
        </w:tc>
        <w:tc>
          <w:tcPr>
            <w:tcW w:w="1495" w:type="dxa"/>
          </w:tcPr>
          <w:p w:rsidR="00DF5B42" w:rsidRPr="00263015" w:rsidRDefault="00DF5B42" w:rsidP="00DF5B42">
            <w:pPr>
              <w:pStyle w:val="a3"/>
              <w:ind w:firstLineChars="0" w:firstLine="0"/>
              <w:jc w:val="center"/>
            </w:pPr>
            <w:r w:rsidRPr="00263015">
              <w:rPr>
                <w:rFonts w:hint="eastAsia"/>
              </w:rPr>
              <w:t>背部皮肤</w:t>
            </w:r>
          </w:p>
          <w:p w:rsidR="00263015" w:rsidRPr="00263015" w:rsidRDefault="00DF5B42" w:rsidP="00DF5B42">
            <w:pPr>
              <w:pStyle w:val="a3"/>
              <w:ind w:firstLineChars="0" w:firstLine="0"/>
              <w:jc w:val="center"/>
            </w:pPr>
            <w:r w:rsidRPr="00263015">
              <w:rPr>
                <w:rFonts w:hint="eastAsia"/>
              </w:rPr>
              <w:t>≤</w:t>
            </w:r>
            <w:r w:rsidRPr="00263015">
              <w:rPr>
                <w:rFonts w:hint="eastAsia"/>
              </w:rPr>
              <w:t>0.</w:t>
            </w:r>
            <w:r>
              <w:rPr>
                <w:rFonts w:hint="eastAsia"/>
              </w:rPr>
              <w:t>5</w:t>
            </w:r>
            <w:r w:rsidRPr="00263015">
              <w:rPr>
                <w:rFonts w:hint="eastAsia"/>
              </w:rPr>
              <w:t>ml</w:t>
            </w:r>
          </w:p>
        </w:tc>
      </w:tr>
      <w:tr w:rsidR="00263015" w:rsidRPr="00263015" w:rsidTr="00DF5B42">
        <w:tc>
          <w:tcPr>
            <w:tcW w:w="1479" w:type="dxa"/>
          </w:tcPr>
          <w:p w:rsidR="007F7A1B" w:rsidRPr="00263015" w:rsidRDefault="007F7A1B" w:rsidP="0047426A">
            <w:pPr>
              <w:pStyle w:val="a3"/>
              <w:ind w:firstLineChars="0" w:firstLine="0"/>
              <w:jc w:val="center"/>
            </w:pPr>
            <w:r w:rsidRPr="00263015">
              <w:rPr>
                <w:rFonts w:hint="eastAsia"/>
              </w:rPr>
              <w:t>肌肉注射</w:t>
            </w:r>
          </w:p>
        </w:tc>
        <w:tc>
          <w:tcPr>
            <w:tcW w:w="1634" w:type="dxa"/>
          </w:tcPr>
          <w:p w:rsidR="00263015" w:rsidRPr="00263015" w:rsidRDefault="00263015" w:rsidP="0047426A">
            <w:pPr>
              <w:pStyle w:val="a3"/>
              <w:ind w:firstLineChars="0" w:firstLine="0"/>
              <w:jc w:val="center"/>
            </w:pPr>
            <w:r w:rsidRPr="00263015">
              <w:rPr>
                <w:rFonts w:hint="eastAsia"/>
              </w:rPr>
              <w:t>股四头肌</w:t>
            </w:r>
          </w:p>
          <w:p w:rsidR="00263015" w:rsidRPr="00263015" w:rsidRDefault="00263015" w:rsidP="0047426A">
            <w:pPr>
              <w:pStyle w:val="a3"/>
              <w:ind w:firstLineChars="0" w:firstLine="0"/>
              <w:jc w:val="center"/>
            </w:pPr>
            <w:r w:rsidRPr="00263015">
              <w:rPr>
                <w:rFonts w:hint="eastAsia"/>
              </w:rPr>
              <w:t>≤</w:t>
            </w:r>
            <w:r w:rsidRPr="00263015">
              <w:rPr>
                <w:rFonts w:hint="eastAsia"/>
              </w:rPr>
              <w:t>0.1ml</w:t>
            </w:r>
            <w:r w:rsidRPr="00263015">
              <w:rPr>
                <w:rFonts w:hint="eastAsia"/>
              </w:rPr>
              <w:t>每侧</w:t>
            </w:r>
          </w:p>
        </w:tc>
        <w:tc>
          <w:tcPr>
            <w:tcW w:w="1567" w:type="dxa"/>
          </w:tcPr>
          <w:p w:rsidR="007F7A1B" w:rsidRPr="00263015" w:rsidRDefault="00795798" w:rsidP="00795798">
            <w:pPr>
              <w:pStyle w:val="a3"/>
              <w:ind w:firstLineChars="0" w:firstLine="0"/>
              <w:jc w:val="center"/>
            </w:pPr>
            <w:r>
              <w:rPr>
                <w:rFonts w:hint="eastAsia"/>
              </w:rPr>
              <w:t>股四头肌，臀肌</w:t>
            </w:r>
            <w:r w:rsidRPr="00263015">
              <w:rPr>
                <w:rFonts w:hint="eastAsia"/>
              </w:rPr>
              <w:t>≤</w:t>
            </w:r>
            <w:r>
              <w:rPr>
                <w:rFonts w:hint="eastAsia"/>
              </w:rPr>
              <w:t>0.5ml/</w:t>
            </w:r>
            <w:r>
              <w:rPr>
                <w:rFonts w:hint="eastAsia"/>
              </w:rPr>
              <w:t>侧</w:t>
            </w:r>
          </w:p>
        </w:tc>
        <w:tc>
          <w:tcPr>
            <w:tcW w:w="1567" w:type="dxa"/>
          </w:tcPr>
          <w:p w:rsidR="00DF5B42" w:rsidRDefault="00DF5B42" w:rsidP="00DF5B42">
            <w:pPr>
              <w:pStyle w:val="a3"/>
              <w:ind w:firstLineChars="0" w:firstLine="0"/>
              <w:jc w:val="center"/>
            </w:pPr>
            <w:r>
              <w:rPr>
                <w:rFonts w:hint="eastAsia"/>
              </w:rPr>
              <w:t>股四头肌</w:t>
            </w:r>
          </w:p>
          <w:p w:rsidR="007F7A1B" w:rsidRPr="00263015" w:rsidRDefault="00DF5B42" w:rsidP="00DF5B42">
            <w:pPr>
              <w:pStyle w:val="a3"/>
              <w:ind w:firstLineChars="0" w:firstLine="0"/>
              <w:jc w:val="center"/>
            </w:pPr>
            <w:r w:rsidRPr="00263015">
              <w:rPr>
                <w:rFonts w:hint="eastAsia"/>
              </w:rPr>
              <w:t>≤</w:t>
            </w:r>
            <w:r>
              <w:rPr>
                <w:rFonts w:hint="eastAsia"/>
              </w:rPr>
              <w:t>0.5ml/</w:t>
            </w:r>
            <w:r>
              <w:rPr>
                <w:rFonts w:hint="eastAsia"/>
              </w:rPr>
              <w:t>侧</w:t>
            </w:r>
          </w:p>
        </w:tc>
        <w:tc>
          <w:tcPr>
            <w:tcW w:w="1495" w:type="dxa"/>
          </w:tcPr>
          <w:p w:rsidR="00091A72" w:rsidRDefault="00DF5B42" w:rsidP="0047426A">
            <w:pPr>
              <w:pStyle w:val="a3"/>
              <w:ind w:firstLineChars="0" w:firstLine="0"/>
              <w:jc w:val="center"/>
            </w:pPr>
            <w:r>
              <w:rPr>
                <w:rFonts w:hint="eastAsia"/>
              </w:rPr>
              <w:t>大腿后侧</w:t>
            </w:r>
          </w:p>
          <w:p w:rsidR="007F7A1B" w:rsidRPr="00263015" w:rsidRDefault="00091A72" w:rsidP="0047426A">
            <w:pPr>
              <w:pStyle w:val="a3"/>
              <w:ind w:firstLineChars="0" w:firstLine="0"/>
              <w:jc w:val="center"/>
            </w:pPr>
            <w:r w:rsidRPr="00263015">
              <w:rPr>
                <w:rFonts w:hint="eastAsia"/>
              </w:rPr>
              <w:t>≤</w:t>
            </w:r>
            <w:r w:rsidR="00DF5B42">
              <w:rPr>
                <w:rFonts w:hint="eastAsia"/>
              </w:rPr>
              <w:t>0.5-1ml/</w:t>
            </w:r>
            <w:r w:rsidR="00DF5B42">
              <w:rPr>
                <w:rFonts w:hint="eastAsia"/>
              </w:rPr>
              <w:t>侧</w:t>
            </w:r>
          </w:p>
        </w:tc>
      </w:tr>
      <w:tr w:rsidR="00263015" w:rsidRPr="00263015" w:rsidTr="00DF5B42">
        <w:tc>
          <w:tcPr>
            <w:tcW w:w="1479" w:type="dxa"/>
          </w:tcPr>
          <w:p w:rsidR="007F7A1B" w:rsidRPr="00263015" w:rsidRDefault="007F7A1B" w:rsidP="0047426A">
            <w:pPr>
              <w:pStyle w:val="a3"/>
              <w:ind w:firstLineChars="0" w:firstLine="0"/>
              <w:jc w:val="center"/>
            </w:pPr>
            <w:r w:rsidRPr="00263015">
              <w:rPr>
                <w:rFonts w:hint="eastAsia"/>
              </w:rPr>
              <w:t>腹腔注射</w:t>
            </w:r>
          </w:p>
        </w:tc>
        <w:tc>
          <w:tcPr>
            <w:tcW w:w="1634" w:type="dxa"/>
          </w:tcPr>
          <w:p w:rsidR="007F7A1B" w:rsidRPr="00263015" w:rsidRDefault="00263015" w:rsidP="0047426A">
            <w:pPr>
              <w:pStyle w:val="a3"/>
              <w:ind w:firstLineChars="0" w:firstLine="0"/>
              <w:jc w:val="center"/>
            </w:pPr>
            <w:r w:rsidRPr="00263015">
              <w:rPr>
                <w:rFonts w:hint="eastAsia"/>
              </w:rPr>
              <w:t>下腹偏左或偏右</w:t>
            </w:r>
            <w:r w:rsidRPr="00263015">
              <w:rPr>
                <w:rFonts w:hint="eastAsia"/>
              </w:rPr>
              <w:t>0.1-0.2ml/10g</w:t>
            </w:r>
          </w:p>
        </w:tc>
        <w:tc>
          <w:tcPr>
            <w:tcW w:w="1567" w:type="dxa"/>
          </w:tcPr>
          <w:p w:rsidR="007F7A1B" w:rsidRPr="00263015" w:rsidRDefault="00795798" w:rsidP="00795798">
            <w:pPr>
              <w:pStyle w:val="a3"/>
              <w:ind w:firstLineChars="0" w:firstLine="0"/>
              <w:jc w:val="center"/>
            </w:pPr>
            <w:r>
              <w:rPr>
                <w:rFonts w:hint="eastAsia"/>
              </w:rPr>
              <w:t>下腹偏左或偏右</w:t>
            </w:r>
            <w:r>
              <w:rPr>
                <w:rFonts w:hint="eastAsia"/>
              </w:rPr>
              <w:t>1-2ml/100g</w:t>
            </w:r>
          </w:p>
        </w:tc>
        <w:tc>
          <w:tcPr>
            <w:tcW w:w="1567" w:type="dxa"/>
          </w:tcPr>
          <w:p w:rsidR="007F7A1B" w:rsidRPr="00263015" w:rsidRDefault="00424512" w:rsidP="00424512">
            <w:pPr>
              <w:pStyle w:val="a3"/>
              <w:ind w:firstLineChars="0" w:firstLine="0"/>
              <w:jc w:val="center"/>
            </w:pPr>
            <w:r>
              <w:rPr>
                <w:rFonts w:hint="eastAsia"/>
              </w:rPr>
              <w:t>下腹偏左或偏右</w:t>
            </w:r>
            <w:r w:rsidRPr="00263015">
              <w:rPr>
                <w:rFonts w:hint="eastAsia"/>
              </w:rPr>
              <w:t>≤</w:t>
            </w:r>
            <w:r>
              <w:rPr>
                <w:rFonts w:hint="eastAsia"/>
              </w:rPr>
              <w:t>4ml</w:t>
            </w:r>
          </w:p>
        </w:tc>
        <w:tc>
          <w:tcPr>
            <w:tcW w:w="1495" w:type="dxa"/>
          </w:tcPr>
          <w:p w:rsidR="007F7A1B" w:rsidRPr="00263015" w:rsidRDefault="00E97A2B" w:rsidP="0047426A">
            <w:pPr>
              <w:pStyle w:val="a3"/>
              <w:ind w:firstLineChars="0" w:firstLine="0"/>
              <w:jc w:val="center"/>
            </w:pPr>
            <w:r>
              <w:rPr>
                <w:rFonts w:hint="eastAsia"/>
              </w:rPr>
              <w:t>下腹偏左或偏右</w:t>
            </w:r>
            <w:r w:rsidRPr="00263015">
              <w:rPr>
                <w:rFonts w:hint="eastAsia"/>
              </w:rPr>
              <w:t>≤</w:t>
            </w:r>
            <w:r>
              <w:rPr>
                <w:rFonts w:hint="eastAsia"/>
              </w:rPr>
              <w:t>50-100ml</w:t>
            </w:r>
          </w:p>
        </w:tc>
      </w:tr>
      <w:tr w:rsidR="00263015" w:rsidRPr="00263015" w:rsidTr="00DF5B42">
        <w:tc>
          <w:tcPr>
            <w:tcW w:w="1479" w:type="dxa"/>
          </w:tcPr>
          <w:p w:rsidR="007F7A1B" w:rsidRPr="00263015" w:rsidRDefault="007F7A1B" w:rsidP="0047426A">
            <w:pPr>
              <w:pStyle w:val="a3"/>
              <w:ind w:firstLineChars="0" w:firstLine="0"/>
              <w:jc w:val="center"/>
            </w:pPr>
            <w:r w:rsidRPr="00263015">
              <w:rPr>
                <w:rFonts w:hint="eastAsia"/>
              </w:rPr>
              <w:t>静脉注射</w:t>
            </w:r>
          </w:p>
        </w:tc>
        <w:tc>
          <w:tcPr>
            <w:tcW w:w="1634" w:type="dxa"/>
          </w:tcPr>
          <w:p w:rsidR="00263015" w:rsidRPr="00263015" w:rsidRDefault="00263015" w:rsidP="00E97A2B">
            <w:pPr>
              <w:pStyle w:val="a3"/>
              <w:ind w:firstLineChars="0" w:firstLine="0"/>
              <w:jc w:val="center"/>
            </w:pPr>
            <w:r w:rsidRPr="00263015">
              <w:rPr>
                <w:rFonts w:hint="eastAsia"/>
              </w:rPr>
              <w:t>尾侧静脉</w:t>
            </w:r>
            <w:r w:rsidRPr="00263015">
              <w:rPr>
                <w:rFonts w:hint="eastAsia"/>
              </w:rPr>
              <w:t>0.05-0.25ml/10g</w:t>
            </w:r>
          </w:p>
        </w:tc>
        <w:tc>
          <w:tcPr>
            <w:tcW w:w="1567" w:type="dxa"/>
          </w:tcPr>
          <w:p w:rsidR="007F7A1B" w:rsidRPr="00263015" w:rsidRDefault="00795798" w:rsidP="00E97A2B">
            <w:pPr>
              <w:pStyle w:val="a3"/>
              <w:ind w:firstLineChars="0" w:firstLine="0"/>
              <w:jc w:val="center"/>
            </w:pPr>
            <w:r w:rsidRPr="00263015">
              <w:rPr>
                <w:rFonts w:hint="eastAsia"/>
              </w:rPr>
              <w:t>尾侧静脉</w:t>
            </w:r>
            <w:r w:rsidRPr="00263015">
              <w:rPr>
                <w:rFonts w:hint="eastAsia"/>
              </w:rPr>
              <w:t>0.</w:t>
            </w:r>
            <w:r>
              <w:rPr>
                <w:rFonts w:hint="eastAsia"/>
              </w:rPr>
              <w:t>5-1</w:t>
            </w:r>
            <w:r w:rsidRPr="00263015">
              <w:rPr>
                <w:rFonts w:hint="eastAsia"/>
              </w:rPr>
              <w:t>ml/10</w:t>
            </w:r>
            <w:r>
              <w:rPr>
                <w:rFonts w:hint="eastAsia"/>
              </w:rPr>
              <w:t>0</w:t>
            </w:r>
            <w:r w:rsidR="00E97A2B">
              <w:rPr>
                <w:rFonts w:hint="eastAsia"/>
              </w:rPr>
              <w:t>g</w:t>
            </w:r>
          </w:p>
        </w:tc>
        <w:tc>
          <w:tcPr>
            <w:tcW w:w="1567" w:type="dxa"/>
          </w:tcPr>
          <w:p w:rsidR="007F7A1B" w:rsidRPr="00263015" w:rsidRDefault="00424512" w:rsidP="00424512">
            <w:pPr>
              <w:pStyle w:val="a3"/>
              <w:ind w:firstLineChars="0" w:firstLine="0"/>
              <w:jc w:val="center"/>
            </w:pPr>
            <w:r>
              <w:rPr>
                <w:rFonts w:hint="eastAsia"/>
              </w:rPr>
              <w:t>耳静脉，隐静脉</w:t>
            </w:r>
            <w:r w:rsidRPr="00263015">
              <w:rPr>
                <w:rFonts w:hint="eastAsia"/>
              </w:rPr>
              <w:t>≤</w:t>
            </w:r>
            <w:r>
              <w:rPr>
                <w:rFonts w:hint="eastAsia"/>
              </w:rPr>
              <w:t>2</w:t>
            </w:r>
            <w:r w:rsidRPr="00263015">
              <w:rPr>
                <w:rFonts w:hint="eastAsia"/>
              </w:rPr>
              <w:t>ml</w:t>
            </w:r>
          </w:p>
        </w:tc>
        <w:tc>
          <w:tcPr>
            <w:tcW w:w="1495" w:type="dxa"/>
          </w:tcPr>
          <w:p w:rsidR="00E97A2B" w:rsidRDefault="00E97A2B" w:rsidP="00E97A2B">
            <w:pPr>
              <w:pStyle w:val="a3"/>
              <w:ind w:firstLineChars="0" w:firstLine="0"/>
              <w:jc w:val="center"/>
            </w:pPr>
            <w:r>
              <w:rPr>
                <w:rFonts w:hint="eastAsia"/>
              </w:rPr>
              <w:t>耳缘静脉</w:t>
            </w:r>
          </w:p>
          <w:p w:rsidR="007F7A1B" w:rsidRPr="00263015" w:rsidRDefault="00E97A2B" w:rsidP="00E97A2B">
            <w:pPr>
              <w:pStyle w:val="a3"/>
              <w:ind w:firstLineChars="0" w:firstLine="0"/>
              <w:jc w:val="center"/>
            </w:pPr>
            <w:r>
              <w:rPr>
                <w:rFonts w:hint="eastAsia"/>
              </w:rPr>
              <w:t>0.2-2ml/kg</w:t>
            </w:r>
          </w:p>
        </w:tc>
      </w:tr>
    </w:tbl>
    <w:p w:rsidR="000D72D0" w:rsidRDefault="000D72D0" w:rsidP="00EB1C76">
      <w:pPr>
        <w:pStyle w:val="a3"/>
        <w:numPr>
          <w:ilvl w:val="0"/>
          <w:numId w:val="3"/>
        </w:numPr>
        <w:ind w:firstLineChars="0"/>
      </w:pPr>
      <w:r>
        <w:rPr>
          <w:rFonts w:hint="eastAsia"/>
        </w:rPr>
        <w:t>如在实验中需用到特殊的仪器设备，需提前说明</w:t>
      </w:r>
      <w:r w:rsidR="00493AEE">
        <w:rPr>
          <w:rFonts w:hint="eastAsia"/>
        </w:rPr>
        <w:t>；</w:t>
      </w:r>
    </w:p>
    <w:p w:rsidR="00493AEE" w:rsidRDefault="00493AEE" w:rsidP="00EB1C76">
      <w:pPr>
        <w:pStyle w:val="a3"/>
        <w:numPr>
          <w:ilvl w:val="0"/>
          <w:numId w:val="3"/>
        </w:numPr>
        <w:ind w:firstLineChars="0"/>
      </w:pPr>
      <w:r>
        <w:rPr>
          <w:rFonts w:hint="eastAsia"/>
        </w:rPr>
        <w:t>实验结束后，需要对动物进行安乐死，尽量减少动物所受的痛苦。</w:t>
      </w:r>
    </w:p>
    <w:p w:rsidR="000D72D0" w:rsidRDefault="00EB1C76" w:rsidP="000D72D0">
      <w:pPr>
        <w:pStyle w:val="a3"/>
        <w:numPr>
          <w:ilvl w:val="0"/>
          <w:numId w:val="1"/>
        </w:numPr>
        <w:ind w:firstLineChars="0"/>
      </w:pPr>
      <w:r>
        <w:rPr>
          <w:rFonts w:hint="eastAsia"/>
        </w:rPr>
        <w:t>肿瘤实验</w:t>
      </w:r>
      <w:r w:rsidR="000D72D0">
        <w:rPr>
          <w:rFonts w:hint="eastAsia"/>
        </w:rPr>
        <w:t>填写说明</w:t>
      </w:r>
    </w:p>
    <w:p w:rsidR="00EB1C76" w:rsidRDefault="00EB1C76" w:rsidP="000D72D0">
      <w:pPr>
        <w:pStyle w:val="a3"/>
        <w:numPr>
          <w:ilvl w:val="0"/>
          <w:numId w:val="5"/>
        </w:numPr>
        <w:ind w:leftChars="200" w:left="840" w:firstLineChars="0"/>
      </w:pPr>
      <w:r>
        <w:rPr>
          <w:rFonts w:hint="eastAsia"/>
        </w:rPr>
        <w:t>需说明使用的肿瘤细胞系名称，</w:t>
      </w:r>
      <w:r w:rsidR="00B8039C">
        <w:rPr>
          <w:rFonts w:hint="eastAsia"/>
        </w:rPr>
        <w:t>注射方式和剂量</w:t>
      </w:r>
    </w:p>
    <w:p w:rsidR="00B8039C" w:rsidRDefault="00B8039C" w:rsidP="000D72D0">
      <w:pPr>
        <w:pStyle w:val="a3"/>
        <w:numPr>
          <w:ilvl w:val="0"/>
          <w:numId w:val="5"/>
        </w:numPr>
        <w:ind w:leftChars="200" w:left="840" w:firstLineChars="0"/>
      </w:pPr>
      <w:r>
        <w:rPr>
          <w:rFonts w:hint="eastAsia"/>
        </w:rPr>
        <w:t>人（或动物）源细胞系存在的</w:t>
      </w:r>
      <w:proofErr w:type="gramStart"/>
      <w:r>
        <w:rPr>
          <w:rFonts w:hint="eastAsia"/>
        </w:rPr>
        <w:t>潜在人</w:t>
      </w:r>
      <w:proofErr w:type="gramEnd"/>
      <w:r>
        <w:rPr>
          <w:rFonts w:hint="eastAsia"/>
        </w:rPr>
        <w:t>源传染病或动物源传染病对人或</w:t>
      </w:r>
      <w:r>
        <w:rPr>
          <w:rFonts w:hint="eastAsia"/>
        </w:rPr>
        <w:t>/</w:t>
      </w:r>
      <w:r>
        <w:rPr>
          <w:rFonts w:hint="eastAsia"/>
        </w:rPr>
        <w:t>和动物传染的风险，在操作过程中：</w:t>
      </w:r>
      <w:r>
        <w:rPr>
          <w:rFonts w:hint="eastAsia"/>
        </w:rPr>
        <w:t xml:space="preserve"> </w:t>
      </w:r>
      <w:r>
        <w:rPr>
          <w:rFonts w:hint="eastAsia"/>
        </w:rPr>
        <w:t>要保证细胞系来源可靠，前期使用无不良反应；</w:t>
      </w:r>
      <w:r>
        <w:rPr>
          <w:rFonts w:hint="eastAsia"/>
        </w:rPr>
        <w:t xml:space="preserve"> </w:t>
      </w:r>
      <w:r>
        <w:rPr>
          <w:rFonts w:hint="eastAsia"/>
        </w:rPr>
        <w:t>要确保操作熟练，注射过程不伤及人、溅洒液体进行及时消毒处理；发生刺伤事故要及时通报并尽快对伤口作消毒处理措施；</w:t>
      </w:r>
      <w:r>
        <w:rPr>
          <w:rFonts w:hint="eastAsia"/>
        </w:rPr>
        <w:t xml:space="preserve"> </w:t>
      </w:r>
      <w:r>
        <w:rPr>
          <w:rFonts w:hint="eastAsia"/>
        </w:rPr>
        <w:t>要避免在实验期间人员之间及动物之间的交叉；</w:t>
      </w:r>
      <w:r>
        <w:rPr>
          <w:rFonts w:hint="eastAsia"/>
        </w:rPr>
        <w:t xml:space="preserve"> </w:t>
      </w:r>
      <w:r>
        <w:rPr>
          <w:rFonts w:hint="eastAsia"/>
        </w:rPr>
        <w:t>动物废弃垫料及其</w:t>
      </w:r>
      <w:proofErr w:type="gramStart"/>
      <w:r>
        <w:rPr>
          <w:rFonts w:hint="eastAsia"/>
        </w:rPr>
        <w:t>笼盒出</w:t>
      </w:r>
      <w:proofErr w:type="gramEnd"/>
      <w:r>
        <w:rPr>
          <w:rFonts w:hint="eastAsia"/>
        </w:rPr>
        <w:t>房间前进行喷雾消毒。</w:t>
      </w:r>
    </w:p>
    <w:p w:rsidR="00B8039C" w:rsidRDefault="00B8039C" w:rsidP="000D72D0">
      <w:pPr>
        <w:pStyle w:val="a3"/>
        <w:numPr>
          <w:ilvl w:val="0"/>
          <w:numId w:val="5"/>
        </w:numPr>
        <w:ind w:leftChars="200" w:left="840" w:firstLineChars="0"/>
      </w:pPr>
      <w:r>
        <w:rPr>
          <w:rFonts w:hint="eastAsia"/>
        </w:rPr>
        <w:t>伦理申请中应说明为达到具体的实验方案设定的科学目标而需要肿瘤的生长程度，</w:t>
      </w:r>
      <w:r>
        <w:rPr>
          <w:rFonts w:hint="eastAsia"/>
        </w:rPr>
        <w:lastRenderedPageBreak/>
        <w:t>描述肿瘤模型的建模过程，成瘤标准（体积大小、体重增重等）；</w:t>
      </w:r>
    </w:p>
    <w:p w:rsidR="00B8039C" w:rsidRPr="00B8039C" w:rsidRDefault="00B8039C" w:rsidP="000D72D0">
      <w:pPr>
        <w:pStyle w:val="a3"/>
        <w:numPr>
          <w:ilvl w:val="0"/>
          <w:numId w:val="5"/>
        </w:numPr>
        <w:ind w:leftChars="200" w:left="840" w:firstLineChars="0"/>
      </w:pPr>
      <w:r>
        <w:rPr>
          <w:rFonts w:hint="eastAsia"/>
        </w:rPr>
        <w:t>肿瘤实验终止的标准：应尽量减少动物不必要的疼痛和痛苦，</w:t>
      </w:r>
      <w:r>
        <w:rPr>
          <w:rFonts w:hint="eastAsia"/>
        </w:rPr>
        <w:t>IACUC</w:t>
      </w:r>
      <w:r>
        <w:rPr>
          <w:rFonts w:hint="eastAsia"/>
        </w:rPr>
        <w:t>要求凡肿瘤组织重量超过了动物自身体重的</w:t>
      </w:r>
      <w:r>
        <w:rPr>
          <w:rFonts w:hint="eastAsia"/>
        </w:rPr>
        <w:t>10%</w:t>
      </w:r>
      <w:r>
        <w:rPr>
          <w:rFonts w:hint="eastAsia"/>
        </w:rPr>
        <w:t>或体重减少了实验前体重的</w:t>
      </w:r>
      <w:r>
        <w:rPr>
          <w:rFonts w:hint="eastAsia"/>
        </w:rPr>
        <w:t>20%</w:t>
      </w:r>
      <w:r>
        <w:rPr>
          <w:rFonts w:hint="eastAsia"/>
        </w:rPr>
        <w:t>、皮下肿瘤最大直径超过</w:t>
      </w:r>
      <w:r>
        <w:rPr>
          <w:rFonts w:hint="eastAsia"/>
        </w:rPr>
        <w:t>15mm</w:t>
      </w:r>
      <w:r>
        <w:rPr>
          <w:rFonts w:hint="eastAsia"/>
        </w:rPr>
        <w:t>时都应该对动物进行安乐死。</w:t>
      </w:r>
    </w:p>
    <w:p w:rsidR="00EB1C76" w:rsidRDefault="00A913C8" w:rsidP="000D72D0">
      <w:pPr>
        <w:pStyle w:val="a3"/>
        <w:numPr>
          <w:ilvl w:val="0"/>
          <w:numId w:val="1"/>
        </w:numPr>
        <w:ind w:firstLineChars="0"/>
      </w:pPr>
      <w:r>
        <w:rPr>
          <w:rFonts w:hint="eastAsia"/>
        </w:rPr>
        <w:t>使用兔子</w:t>
      </w:r>
      <w:r w:rsidR="0092588F">
        <w:rPr>
          <w:rFonts w:hint="eastAsia"/>
        </w:rPr>
        <w:t>或小鼠</w:t>
      </w:r>
      <w:r>
        <w:rPr>
          <w:rFonts w:hint="eastAsia"/>
        </w:rPr>
        <w:t>制备多抗血清的注意事项</w:t>
      </w:r>
    </w:p>
    <w:p w:rsidR="00A913C8" w:rsidRPr="00A913C8" w:rsidRDefault="00A913C8" w:rsidP="000D72D0">
      <w:pPr>
        <w:pStyle w:val="a3"/>
        <w:numPr>
          <w:ilvl w:val="1"/>
          <w:numId w:val="7"/>
        </w:numPr>
        <w:ind w:left="704" w:firstLineChars="0"/>
      </w:pPr>
      <w:r>
        <w:rPr>
          <w:rFonts w:hint="eastAsia"/>
        </w:rPr>
        <w:t>免疫佐剂的选择：第一次注射时应使用</w:t>
      </w:r>
      <w:r w:rsidRPr="00A913C8">
        <w:rPr>
          <w:rFonts w:hint="eastAsia"/>
        </w:rPr>
        <w:t>Complete Freund</w:t>
      </w:r>
      <w:proofErr w:type="gramStart"/>
      <w:r w:rsidRPr="00A913C8">
        <w:rPr>
          <w:rFonts w:hint="eastAsia"/>
        </w:rPr>
        <w:t>’</w:t>
      </w:r>
      <w:proofErr w:type="gramEnd"/>
      <w:r w:rsidRPr="00A913C8">
        <w:rPr>
          <w:rFonts w:hint="eastAsia"/>
        </w:rPr>
        <w:t xml:space="preserve">s </w:t>
      </w:r>
      <w:proofErr w:type="spellStart"/>
      <w:r w:rsidRPr="00A913C8">
        <w:rPr>
          <w:rFonts w:hint="eastAsia"/>
        </w:rPr>
        <w:t>Adjurant</w:t>
      </w:r>
      <w:proofErr w:type="spellEnd"/>
      <w:r w:rsidRPr="00A913C8">
        <w:rPr>
          <w:rFonts w:hint="eastAsia"/>
        </w:rPr>
        <w:t xml:space="preserve"> (CFA)</w:t>
      </w:r>
      <w:r w:rsidRPr="00A913C8">
        <w:rPr>
          <w:rFonts w:hint="eastAsia"/>
        </w:rPr>
        <w:t>，</w:t>
      </w:r>
      <w:r>
        <w:rPr>
          <w:rFonts w:hint="eastAsia"/>
        </w:rPr>
        <w:t>加强</w:t>
      </w:r>
      <w:r w:rsidRPr="00A913C8">
        <w:rPr>
          <w:rFonts w:hint="eastAsia"/>
        </w:rPr>
        <w:t>注射</w:t>
      </w:r>
      <w:r>
        <w:rPr>
          <w:rFonts w:hint="eastAsia"/>
        </w:rPr>
        <w:t>时</w:t>
      </w:r>
      <w:r w:rsidRPr="00A913C8">
        <w:rPr>
          <w:rFonts w:hint="eastAsia"/>
        </w:rPr>
        <w:t>使用</w:t>
      </w:r>
      <w:r w:rsidRPr="00A913C8">
        <w:rPr>
          <w:rFonts w:hint="eastAsia"/>
        </w:rPr>
        <w:t>Incomplete Freund</w:t>
      </w:r>
      <w:proofErr w:type="gramStart"/>
      <w:r w:rsidRPr="00A913C8">
        <w:rPr>
          <w:rFonts w:hint="eastAsia"/>
        </w:rPr>
        <w:t>’</w:t>
      </w:r>
      <w:proofErr w:type="gramEnd"/>
      <w:r w:rsidRPr="00A913C8">
        <w:rPr>
          <w:rFonts w:hint="eastAsia"/>
        </w:rPr>
        <w:t xml:space="preserve">s </w:t>
      </w:r>
      <w:proofErr w:type="spellStart"/>
      <w:r w:rsidRPr="00A913C8">
        <w:rPr>
          <w:rFonts w:hint="eastAsia"/>
        </w:rPr>
        <w:t>Adjurant</w:t>
      </w:r>
      <w:proofErr w:type="spellEnd"/>
      <w:r w:rsidRPr="00A913C8">
        <w:rPr>
          <w:rFonts w:hint="eastAsia"/>
        </w:rPr>
        <w:t xml:space="preserve"> (IFA)</w:t>
      </w:r>
      <w:r w:rsidRPr="00A913C8">
        <w:rPr>
          <w:rFonts w:hint="eastAsia"/>
        </w:rPr>
        <w:t>或</w:t>
      </w:r>
      <w:r>
        <w:rPr>
          <w:rFonts w:hint="eastAsia"/>
        </w:rPr>
        <w:t>单独</w:t>
      </w:r>
      <w:r w:rsidRPr="00A913C8">
        <w:rPr>
          <w:rFonts w:hint="eastAsia"/>
        </w:rPr>
        <w:t>使用抗原。</w:t>
      </w:r>
    </w:p>
    <w:p w:rsidR="00EB1C76" w:rsidRDefault="00A913C8" w:rsidP="000D72D0">
      <w:pPr>
        <w:pStyle w:val="a3"/>
        <w:numPr>
          <w:ilvl w:val="1"/>
          <w:numId w:val="7"/>
        </w:numPr>
        <w:ind w:left="704" w:firstLineChars="0"/>
      </w:pPr>
      <w:r>
        <w:rPr>
          <w:rFonts w:hint="eastAsia"/>
        </w:rPr>
        <w:t>注射量：</w:t>
      </w:r>
    </w:p>
    <w:tbl>
      <w:tblPr>
        <w:tblStyle w:val="a4"/>
        <w:tblW w:w="0" w:type="auto"/>
        <w:tblInd w:w="360" w:type="dxa"/>
        <w:tblLook w:val="04A0" w:firstRow="1" w:lastRow="0" w:firstColumn="1" w:lastColumn="0" w:noHBand="0" w:noVBand="1"/>
      </w:tblPr>
      <w:tblGrid>
        <w:gridCol w:w="2701"/>
        <w:gridCol w:w="2743"/>
        <w:gridCol w:w="2718"/>
      </w:tblGrid>
      <w:tr w:rsidR="00A913C8" w:rsidTr="00A913C8">
        <w:tc>
          <w:tcPr>
            <w:tcW w:w="2840" w:type="dxa"/>
          </w:tcPr>
          <w:p w:rsidR="00A913C8" w:rsidRDefault="00A913C8" w:rsidP="005558C4">
            <w:pPr>
              <w:pStyle w:val="a3"/>
              <w:ind w:firstLineChars="0" w:firstLine="0"/>
            </w:pPr>
          </w:p>
        </w:tc>
        <w:tc>
          <w:tcPr>
            <w:tcW w:w="2841" w:type="dxa"/>
          </w:tcPr>
          <w:p w:rsidR="00A913C8" w:rsidRDefault="00A913C8" w:rsidP="005558C4">
            <w:pPr>
              <w:pStyle w:val="a3"/>
              <w:ind w:firstLineChars="0" w:firstLine="0"/>
            </w:pPr>
            <w:r>
              <w:rPr>
                <w:rFonts w:hint="eastAsia"/>
              </w:rPr>
              <w:t>每一部位的最大注射量</w:t>
            </w:r>
          </w:p>
        </w:tc>
        <w:tc>
          <w:tcPr>
            <w:tcW w:w="2841" w:type="dxa"/>
          </w:tcPr>
          <w:p w:rsidR="00A913C8" w:rsidRPr="00A913C8" w:rsidRDefault="00A913C8" w:rsidP="005558C4">
            <w:pPr>
              <w:pStyle w:val="a3"/>
              <w:ind w:firstLineChars="0" w:firstLine="0"/>
            </w:pPr>
            <w:r>
              <w:rPr>
                <w:rFonts w:hint="eastAsia"/>
              </w:rPr>
              <w:t>总注射量</w:t>
            </w:r>
          </w:p>
        </w:tc>
      </w:tr>
      <w:tr w:rsidR="00A913C8" w:rsidTr="00A913C8">
        <w:tc>
          <w:tcPr>
            <w:tcW w:w="2840" w:type="dxa"/>
          </w:tcPr>
          <w:p w:rsidR="00A913C8" w:rsidRDefault="00A913C8" w:rsidP="005558C4">
            <w:pPr>
              <w:pStyle w:val="a3"/>
              <w:ind w:firstLineChars="0" w:firstLine="0"/>
            </w:pPr>
            <w:r>
              <w:rPr>
                <w:rFonts w:hint="eastAsia"/>
              </w:rPr>
              <w:t>皮内</w:t>
            </w:r>
          </w:p>
        </w:tc>
        <w:tc>
          <w:tcPr>
            <w:tcW w:w="2841" w:type="dxa"/>
          </w:tcPr>
          <w:p w:rsidR="00A913C8" w:rsidRDefault="00A913C8" w:rsidP="005558C4">
            <w:pPr>
              <w:pStyle w:val="a3"/>
              <w:ind w:firstLineChars="0" w:firstLine="0"/>
            </w:pPr>
            <w:r>
              <w:rPr>
                <w:rFonts w:hint="eastAsia"/>
              </w:rPr>
              <w:t>0.05-0.1ml</w:t>
            </w:r>
          </w:p>
        </w:tc>
        <w:tc>
          <w:tcPr>
            <w:tcW w:w="2841" w:type="dxa"/>
          </w:tcPr>
          <w:p w:rsidR="00A913C8" w:rsidRDefault="00A913C8" w:rsidP="005558C4">
            <w:pPr>
              <w:pStyle w:val="a3"/>
              <w:ind w:firstLineChars="0" w:firstLine="0"/>
            </w:pPr>
            <w:r>
              <w:rPr>
                <w:rFonts w:hint="eastAsia"/>
              </w:rPr>
              <w:t>0.5ml</w:t>
            </w:r>
          </w:p>
        </w:tc>
      </w:tr>
      <w:tr w:rsidR="00A913C8" w:rsidTr="00A913C8">
        <w:tc>
          <w:tcPr>
            <w:tcW w:w="2840" w:type="dxa"/>
          </w:tcPr>
          <w:p w:rsidR="00A913C8" w:rsidRDefault="00A913C8" w:rsidP="005558C4">
            <w:pPr>
              <w:pStyle w:val="a3"/>
              <w:ind w:firstLineChars="0" w:firstLine="0"/>
            </w:pPr>
            <w:r>
              <w:rPr>
                <w:rFonts w:hint="eastAsia"/>
              </w:rPr>
              <w:t>皮下</w:t>
            </w:r>
          </w:p>
        </w:tc>
        <w:tc>
          <w:tcPr>
            <w:tcW w:w="2841" w:type="dxa"/>
          </w:tcPr>
          <w:p w:rsidR="00A913C8" w:rsidRDefault="00A913C8" w:rsidP="005558C4">
            <w:pPr>
              <w:pStyle w:val="a3"/>
              <w:ind w:firstLineChars="0" w:firstLine="0"/>
            </w:pPr>
            <w:r>
              <w:rPr>
                <w:rFonts w:hint="eastAsia"/>
              </w:rPr>
              <w:t>0.25-0.5ml</w:t>
            </w:r>
          </w:p>
        </w:tc>
        <w:tc>
          <w:tcPr>
            <w:tcW w:w="2841" w:type="dxa"/>
          </w:tcPr>
          <w:p w:rsidR="00A913C8" w:rsidRDefault="00A913C8" w:rsidP="005558C4">
            <w:pPr>
              <w:pStyle w:val="a3"/>
              <w:ind w:firstLineChars="0" w:firstLine="0"/>
            </w:pPr>
            <w:r>
              <w:rPr>
                <w:rFonts w:hint="eastAsia"/>
              </w:rPr>
              <w:t>2.5ml</w:t>
            </w:r>
          </w:p>
        </w:tc>
      </w:tr>
      <w:tr w:rsidR="00A913C8" w:rsidTr="00A913C8">
        <w:tc>
          <w:tcPr>
            <w:tcW w:w="2840" w:type="dxa"/>
          </w:tcPr>
          <w:p w:rsidR="00A913C8" w:rsidRDefault="00A913C8" w:rsidP="005558C4">
            <w:pPr>
              <w:pStyle w:val="a3"/>
              <w:ind w:firstLineChars="0" w:firstLine="0"/>
            </w:pPr>
            <w:r>
              <w:rPr>
                <w:rFonts w:hint="eastAsia"/>
              </w:rPr>
              <w:t>肌肉</w:t>
            </w:r>
          </w:p>
        </w:tc>
        <w:tc>
          <w:tcPr>
            <w:tcW w:w="2841" w:type="dxa"/>
          </w:tcPr>
          <w:p w:rsidR="00A913C8" w:rsidRDefault="00A913C8" w:rsidP="005558C4">
            <w:pPr>
              <w:pStyle w:val="a3"/>
              <w:ind w:firstLineChars="0" w:firstLine="0"/>
            </w:pPr>
            <w:r>
              <w:rPr>
                <w:rFonts w:hint="eastAsia"/>
              </w:rPr>
              <w:t>0.25-0.5ml</w:t>
            </w:r>
          </w:p>
        </w:tc>
        <w:tc>
          <w:tcPr>
            <w:tcW w:w="2841" w:type="dxa"/>
          </w:tcPr>
          <w:p w:rsidR="00A913C8" w:rsidRDefault="00A913C8" w:rsidP="005558C4">
            <w:pPr>
              <w:pStyle w:val="a3"/>
              <w:ind w:firstLineChars="0" w:firstLine="0"/>
            </w:pPr>
            <w:r>
              <w:rPr>
                <w:rFonts w:hint="eastAsia"/>
              </w:rPr>
              <w:t>1.0ml</w:t>
            </w:r>
          </w:p>
        </w:tc>
      </w:tr>
    </w:tbl>
    <w:p w:rsidR="00A913C8" w:rsidRDefault="00A913C8" w:rsidP="000D72D0">
      <w:pPr>
        <w:pStyle w:val="a3"/>
        <w:numPr>
          <w:ilvl w:val="1"/>
          <w:numId w:val="7"/>
        </w:numPr>
        <w:ind w:left="704" w:firstLineChars="0"/>
      </w:pPr>
      <w:r>
        <w:rPr>
          <w:rFonts w:hint="eastAsia"/>
        </w:rPr>
        <w:t>免疫次数和频率</w:t>
      </w:r>
    </w:p>
    <w:p w:rsidR="00A913C8" w:rsidRDefault="00A913C8" w:rsidP="000D72D0">
      <w:pPr>
        <w:pStyle w:val="a3"/>
        <w:ind w:left="704" w:firstLineChars="0" w:firstLine="0"/>
      </w:pPr>
      <w:r>
        <w:rPr>
          <w:rFonts w:hint="eastAsia"/>
        </w:rPr>
        <w:t>每次免疫时间间隔为</w:t>
      </w:r>
      <w:r>
        <w:rPr>
          <w:rFonts w:hint="eastAsia"/>
        </w:rPr>
        <w:t>10-45d</w:t>
      </w:r>
      <w:r>
        <w:rPr>
          <w:rFonts w:hint="eastAsia"/>
        </w:rPr>
        <w:t>左右</w:t>
      </w:r>
    </w:p>
    <w:p w:rsidR="00A913C8" w:rsidRPr="00A913C8" w:rsidRDefault="00A913C8" w:rsidP="000D72D0">
      <w:pPr>
        <w:pStyle w:val="a3"/>
        <w:ind w:left="704" w:firstLineChars="0" w:firstLine="0"/>
      </w:pPr>
      <w:r>
        <w:rPr>
          <w:rFonts w:hint="eastAsia"/>
        </w:rPr>
        <w:t>一般最少免疫</w:t>
      </w:r>
      <w:r>
        <w:rPr>
          <w:rFonts w:hint="eastAsia"/>
        </w:rPr>
        <w:t>2</w:t>
      </w:r>
      <w:r>
        <w:rPr>
          <w:rFonts w:hint="eastAsia"/>
        </w:rPr>
        <w:t>次，最多可</w:t>
      </w:r>
      <w:r>
        <w:rPr>
          <w:rFonts w:hint="eastAsia"/>
        </w:rPr>
        <w:t>4</w:t>
      </w:r>
      <w:r>
        <w:rPr>
          <w:rFonts w:hint="eastAsia"/>
        </w:rPr>
        <w:t>至</w:t>
      </w:r>
      <w:r>
        <w:rPr>
          <w:rFonts w:hint="eastAsia"/>
        </w:rPr>
        <w:t>8</w:t>
      </w:r>
      <w:r>
        <w:rPr>
          <w:rFonts w:hint="eastAsia"/>
        </w:rPr>
        <w:t>次</w:t>
      </w:r>
    </w:p>
    <w:p w:rsidR="00A913C8" w:rsidRDefault="000D72D0" w:rsidP="000D72D0">
      <w:pPr>
        <w:pStyle w:val="a3"/>
        <w:numPr>
          <w:ilvl w:val="1"/>
          <w:numId w:val="7"/>
        </w:numPr>
        <w:ind w:left="704" w:firstLineChars="0"/>
      </w:pPr>
      <w:r>
        <w:rPr>
          <w:rFonts w:hint="eastAsia"/>
        </w:rPr>
        <w:t>采血量和频率</w:t>
      </w:r>
    </w:p>
    <w:p w:rsidR="00E055CA" w:rsidRDefault="00E055CA" w:rsidP="00E055CA">
      <w:pPr>
        <w:pStyle w:val="a3"/>
        <w:ind w:left="704" w:firstLineChars="0" w:firstLine="0"/>
      </w:pPr>
      <w:r>
        <w:rPr>
          <w:rFonts w:hint="eastAsia"/>
        </w:rPr>
        <w:t>实验如需</w:t>
      </w:r>
      <w:proofErr w:type="gramStart"/>
      <w:r>
        <w:rPr>
          <w:rFonts w:hint="eastAsia"/>
        </w:rPr>
        <w:t>取血需说明</w:t>
      </w:r>
      <w:proofErr w:type="gramEnd"/>
      <w:r>
        <w:rPr>
          <w:rFonts w:hint="eastAsia"/>
        </w:rPr>
        <w:t>采血的方法，频率，间隔时间。</w:t>
      </w:r>
    </w:p>
    <w:p w:rsidR="000D72D0" w:rsidRDefault="000D72D0" w:rsidP="000D72D0">
      <w:pPr>
        <w:pStyle w:val="a3"/>
        <w:ind w:left="704" w:firstLineChars="0" w:firstLine="0"/>
      </w:pPr>
      <w:r>
        <w:rPr>
          <w:rFonts w:hint="eastAsia"/>
        </w:rPr>
        <w:t>最大采血量为每周采集</w:t>
      </w:r>
      <w:r>
        <w:rPr>
          <w:rFonts w:hint="eastAsia"/>
        </w:rPr>
        <w:t>1%</w:t>
      </w:r>
      <w:r>
        <w:rPr>
          <w:rFonts w:hint="eastAsia"/>
        </w:rPr>
        <w:t>体重的血液；</w:t>
      </w:r>
    </w:p>
    <w:p w:rsidR="000D72D0" w:rsidRDefault="000D72D0" w:rsidP="000D72D0">
      <w:pPr>
        <w:pStyle w:val="a3"/>
        <w:ind w:left="704" w:firstLineChars="0" w:firstLine="0"/>
      </w:pPr>
      <w:r>
        <w:rPr>
          <w:rFonts w:hint="eastAsia"/>
        </w:rPr>
        <w:t>如需要更高的采血量和缩短采血间距时，则必须检查血比容以作为判断是否可行。</w:t>
      </w:r>
    </w:p>
    <w:p w:rsidR="00280C51" w:rsidRDefault="00280C51" w:rsidP="00280C51">
      <w:pPr>
        <w:pStyle w:val="a3"/>
        <w:ind w:left="360" w:firstLineChars="0" w:firstLine="0"/>
      </w:pPr>
    </w:p>
    <w:p w:rsidR="00280C51" w:rsidRDefault="00280C51" w:rsidP="00280C51">
      <w:pPr>
        <w:pStyle w:val="a3"/>
        <w:numPr>
          <w:ilvl w:val="0"/>
          <w:numId w:val="1"/>
        </w:numPr>
        <w:ind w:firstLineChars="0"/>
      </w:pPr>
      <w:r w:rsidRPr="00280C51">
        <w:rPr>
          <w:rFonts w:hint="eastAsia"/>
        </w:rPr>
        <w:t>是否使用有毒（害）物质（感染、放射、化学、生物、其他）</w:t>
      </w:r>
    </w:p>
    <w:p w:rsidR="00280C51" w:rsidRDefault="00280C51" w:rsidP="00280C51">
      <w:pPr>
        <w:pStyle w:val="a3"/>
        <w:ind w:left="360" w:firstLineChars="0" w:firstLine="0"/>
      </w:pPr>
      <w:r>
        <w:rPr>
          <w:rFonts w:hint="eastAsia"/>
        </w:rPr>
        <w:t>如实验涉及有毒有害等管制化学品，需提前说明。</w:t>
      </w:r>
    </w:p>
    <w:p w:rsidR="00280C51" w:rsidRDefault="00280C51" w:rsidP="00280C51">
      <w:pPr>
        <w:pStyle w:val="a3"/>
        <w:ind w:left="360" w:firstLineChars="0" w:firstLine="0"/>
      </w:pPr>
      <w:r>
        <w:rPr>
          <w:rFonts w:hint="eastAsia"/>
        </w:rPr>
        <w:t>目前实验动物设施为正压设施，不接受感染性生物材料操作。</w:t>
      </w:r>
    </w:p>
    <w:sectPr w:rsidR="00280C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FC" w:rsidRDefault="00625AFC" w:rsidP="009371DC">
      <w:r>
        <w:separator/>
      </w:r>
    </w:p>
  </w:endnote>
  <w:endnote w:type="continuationSeparator" w:id="0">
    <w:p w:rsidR="00625AFC" w:rsidRDefault="00625AFC" w:rsidP="0093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FC" w:rsidRDefault="00625AFC" w:rsidP="009371DC">
      <w:r>
        <w:separator/>
      </w:r>
    </w:p>
  </w:footnote>
  <w:footnote w:type="continuationSeparator" w:id="0">
    <w:p w:rsidR="00625AFC" w:rsidRDefault="00625AFC" w:rsidP="00937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F3FEF"/>
    <w:multiLevelType w:val="hybridMultilevel"/>
    <w:tmpl w:val="7714BD54"/>
    <w:lvl w:ilvl="0" w:tplc="FEE2E87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36FB77DF"/>
    <w:multiLevelType w:val="hybridMultilevel"/>
    <w:tmpl w:val="E46451BC"/>
    <w:lvl w:ilvl="0" w:tplc="04090011">
      <w:start w:val="1"/>
      <w:numFmt w:val="decimal"/>
      <w:lvlText w:val="%1)"/>
      <w:lvlJc w:val="left"/>
      <w:pPr>
        <w:ind w:left="780" w:hanging="420"/>
      </w:pPr>
    </w:lvl>
    <w:lvl w:ilvl="1" w:tplc="04090011">
      <w:start w:val="1"/>
      <w:numFmt w:val="decimal"/>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DAB086D"/>
    <w:multiLevelType w:val="hybridMultilevel"/>
    <w:tmpl w:val="B872712A"/>
    <w:lvl w:ilvl="0" w:tplc="9D9C0068">
      <w:start w:val="1"/>
      <w:numFmt w:val="decimal"/>
      <w:lvlText w:val="%1."/>
      <w:lvlJc w:val="left"/>
      <w:pPr>
        <w:ind w:left="360" w:hanging="360"/>
      </w:pPr>
      <w:rPr>
        <w:rFonts w:hint="default"/>
      </w:rPr>
    </w:lvl>
    <w:lvl w:ilvl="1" w:tplc="BB4853B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D549BB"/>
    <w:multiLevelType w:val="hybridMultilevel"/>
    <w:tmpl w:val="7968EE14"/>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587A7F4F"/>
    <w:multiLevelType w:val="hybridMultilevel"/>
    <w:tmpl w:val="85660ABC"/>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587E1763"/>
    <w:multiLevelType w:val="hybridMultilevel"/>
    <w:tmpl w:val="E7A08BAA"/>
    <w:lvl w:ilvl="0" w:tplc="04090019">
      <w:start w:val="1"/>
      <w:numFmt w:val="lowerLetter"/>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5A286899"/>
    <w:multiLevelType w:val="hybridMultilevel"/>
    <w:tmpl w:val="F386E3CC"/>
    <w:lvl w:ilvl="0" w:tplc="04090011">
      <w:start w:val="1"/>
      <w:numFmt w:val="decimal"/>
      <w:lvlText w:val="%1)"/>
      <w:lvlJc w:val="left"/>
      <w:pPr>
        <w:ind w:left="78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64C76C9A"/>
    <w:multiLevelType w:val="hybridMultilevel"/>
    <w:tmpl w:val="3A50700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5"/>
  </w:num>
  <w:num w:numId="5">
    <w:abstractNumId w:val="7"/>
  </w:num>
  <w:num w:numId="6">
    <w:abstractNumId w:val="6"/>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81"/>
    <w:rsid w:val="00027FB0"/>
    <w:rsid w:val="00041F0B"/>
    <w:rsid w:val="00091A72"/>
    <w:rsid w:val="000D72D0"/>
    <w:rsid w:val="000D7E51"/>
    <w:rsid w:val="000E605E"/>
    <w:rsid w:val="00117E36"/>
    <w:rsid w:val="001A005A"/>
    <w:rsid w:val="00263015"/>
    <w:rsid w:val="00280C51"/>
    <w:rsid w:val="0028751F"/>
    <w:rsid w:val="002B2DC1"/>
    <w:rsid w:val="002B63E5"/>
    <w:rsid w:val="002D0484"/>
    <w:rsid w:val="002E4B53"/>
    <w:rsid w:val="00302227"/>
    <w:rsid w:val="00424512"/>
    <w:rsid w:val="0047426A"/>
    <w:rsid w:val="00493AEE"/>
    <w:rsid w:val="004B0BB4"/>
    <w:rsid w:val="004E7DBA"/>
    <w:rsid w:val="005558C4"/>
    <w:rsid w:val="0057324F"/>
    <w:rsid w:val="00582508"/>
    <w:rsid w:val="005B5D6F"/>
    <w:rsid w:val="005D3F4D"/>
    <w:rsid w:val="005D79DA"/>
    <w:rsid w:val="00600F7F"/>
    <w:rsid w:val="0062568B"/>
    <w:rsid w:val="00625AFC"/>
    <w:rsid w:val="00677159"/>
    <w:rsid w:val="006D041B"/>
    <w:rsid w:val="00795798"/>
    <w:rsid w:val="007E2C2E"/>
    <w:rsid w:val="007F7A1B"/>
    <w:rsid w:val="00914C82"/>
    <w:rsid w:val="0092588F"/>
    <w:rsid w:val="009371DC"/>
    <w:rsid w:val="009411B8"/>
    <w:rsid w:val="009B0C40"/>
    <w:rsid w:val="009F408F"/>
    <w:rsid w:val="00A913C8"/>
    <w:rsid w:val="00AB4021"/>
    <w:rsid w:val="00AD2313"/>
    <w:rsid w:val="00B0181C"/>
    <w:rsid w:val="00B15D20"/>
    <w:rsid w:val="00B2510A"/>
    <w:rsid w:val="00B3444A"/>
    <w:rsid w:val="00B8039C"/>
    <w:rsid w:val="00C05305"/>
    <w:rsid w:val="00C45964"/>
    <w:rsid w:val="00CC50F6"/>
    <w:rsid w:val="00D56749"/>
    <w:rsid w:val="00DC757A"/>
    <w:rsid w:val="00DF5B42"/>
    <w:rsid w:val="00E01B1D"/>
    <w:rsid w:val="00E055CA"/>
    <w:rsid w:val="00E24514"/>
    <w:rsid w:val="00E71469"/>
    <w:rsid w:val="00E97A2B"/>
    <w:rsid w:val="00EB1C76"/>
    <w:rsid w:val="00F20081"/>
    <w:rsid w:val="00F24316"/>
    <w:rsid w:val="00F9578E"/>
    <w:rsid w:val="00FA16BA"/>
    <w:rsid w:val="00FF0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8C4"/>
    <w:pPr>
      <w:ind w:firstLineChars="200" w:firstLine="420"/>
    </w:pPr>
  </w:style>
  <w:style w:type="table" w:styleId="a4">
    <w:name w:val="Table Grid"/>
    <w:basedOn w:val="a1"/>
    <w:uiPriority w:val="59"/>
    <w:rsid w:val="00A9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24316"/>
    <w:rPr>
      <w:color w:val="0000FF" w:themeColor="hyperlink"/>
      <w:u w:val="single"/>
    </w:rPr>
  </w:style>
  <w:style w:type="paragraph" w:styleId="a6">
    <w:name w:val="header"/>
    <w:basedOn w:val="a"/>
    <w:link w:val="Char"/>
    <w:uiPriority w:val="99"/>
    <w:unhideWhenUsed/>
    <w:rsid w:val="00937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371DC"/>
    <w:rPr>
      <w:sz w:val="18"/>
      <w:szCs w:val="18"/>
    </w:rPr>
  </w:style>
  <w:style w:type="paragraph" w:styleId="a7">
    <w:name w:val="footer"/>
    <w:basedOn w:val="a"/>
    <w:link w:val="Char0"/>
    <w:uiPriority w:val="99"/>
    <w:unhideWhenUsed/>
    <w:rsid w:val="009371DC"/>
    <w:pPr>
      <w:tabs>
        <w:tab w:val="center" w:pos="4153"/>
        <w:tab w:val="right" w:pos="8306"/>
      </w:tabs>
      <w:snapToGrid w:val="0"/>
      <w:jc w:val="left"/>
    </w:pPr>
    <w:rPr>
      <w:sz w:val="18"/>
      <w:szCs w:val="18"/>
    </w:rPr>
  </w:style>
  <w:style w:type="character" w:customStyle="1" w:styleId="Char0">
    <w:name w:val="页脚 Char"/>
    <w:basedOn w:val="a0"/>
    <w:link w:val="a7"/>
    <w:uiPriority w:val="99"/>
    <w:rsid w:val="009371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8C4"/>
    <w:pPr>
      <w:ind w:firstLineChars="200" w:firstLine="420"/>
    </w:pPr>
  </w:style>
  <w:style w:type="table" w:styleId="a4">
    <w:name w:val="Table Grid"/>
    <w:basedOn w:val="a1"/>
    <w:uiPriority w:val="59"/>
    <w:rsid w:val="00A9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24316"/>
    <w:rPr>
      <w:color w:val="0000FF" w:themeColor="hyperlink"/>
      <w:u w:val="single"/>
    </w:rPr>
  </w:style>
  <w:style w:type="paragraph" w:styleId="a6">
    <w:name w:val="header"/>
    <w:basedOn w:val="a"/>
    <w:link w:val="Char"/>
    <w:uiPriority w:val="99"/>
    <w:unhideWhenUsed/>
    <w:rsid w:val="00937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371DC"/>
    <w:rPr>
      <w:sz w:val="18"/>
      <w:szCs w:val="18"/>
    </w:rPr>
  </w:style>
  <w:style w:type="paragraph" w:styleId="a7">
    <w:name w:val="footer"/>
    <w:basedOn w:val="a"/>
    <w:link w:val="Char0"/>
    <w:uiPriority w:val="99"/>
    <w:unhideWhenUsed/>
    <w:rsid w:val="009371DC"/>
    <w:pPr>
      <w:tabs>
        <w:tab w:val="center" w:pos="4153"/>
        <w:tab w:val="right" w:pos="8306"/>
      </w:tabs>
      <w:snapToGrid w:val="0"/>
      <w:jc w:val="left"/>
    </w:pPr>
    <w:rPr>
      <w:sz w:val="18"/>
      <w:szCs w:val="18"/>
    </w:rPr>
  </w:style>
  <w:style w:type="character" w:customStyle="1" w:styleId="Char0">
    <w:name w:val="页脚 Char"/>
    <w:basedOn w:val="a0"/>
    <w:link w:val="a7"/>
    <w:uiPriority w:val="99"/>
    <w:rsid w:val="009371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5449">
      <w:bodyDiv w:val="1"/>
      <w:marLeft w:val="0"/>
      <w:marRight w:val="0"/>
      <w:marTop w:val="0"/>
      <w:marBottom w:val="0"/>
      <w:divBdr>
        <w:top w:val="none" w:sz="0" w:space="0" w:color="auto"/>
        <w:left w:val="none" w:sz="0" w:space="0" w:color="auto"/>
        <w:bottom w:val="none" w:sz="0" w:space="0" w:color="auto"/>
        <w:right w:val="none" w:sz="0" w:space="0" w:color="auto"/>
      </w:divBdr>
    </w:div>
    <w:div w:id="1777363472">
      <w:bodyDiv w:val="1"/>
      <w:marLeft w:val="0"/>
      <w:marRight w:val="0"/>
      <w:marTop w:val="0"/>
      <w:marBottom w:val="0"/>
      <w:divBdr>
        <w:top w:val="none" w:sz="0" w:space="0" w:color="auto"/>
        <w:left w:val="none" w:sz="0" w:space="0" w:color="auto"/>
        <w:bottom w:val="none" w:sz="0" w:space="0" w:color="auto"/>
        <w:right w:val="none" w:sz="0" w:space="0" w:color="auto"/>
      </w:divBdr>
      <w:divsChild>
        <w:div w:id="620846089">
          <w:marLeft w:val="0"/>
          <w:marRight w:val="0"/>
          <w:marTop w:val="0"/>
          <w:marBottom w:val="0"/>
          <w:divBdr>
            <w:top w:val="none" w:sz="0" w:space="0" w:color="auto"/>
            <w:left w:val="none" w:sz="0" w:space="0" w:color="auto"/>
            <w:bottom w:val="none" w:sz="0" w:space="0" w:color="auto"/>
            <w:right w:val="none" w:sz="0" w:space="0" w:color="auto"/>
          </w:divBdr>
          <w:divsChild>
            <w:div w:id="935868477">
              <w:marLeft w:val="0"/>
              <w:marRight w:val="0"/>
              <w:marTop w:val="0"/>
              <w:marBottom w:val="0"/>
              <w:divBdr>
                <w:top w:val="none" w:sz="0" w:space="0" w:color="auto"/>
                <w:left w:val="none" w:sz="0" w:space="0" w:color="auto"/>
                <w:bottom w:val="none" w:sz="0" w:space="0" w:color="auto"/>
                <w:right w:val="none" w:sz="0" w:space="0" w:color="auto"/>
              </w:divBdr>
              <w:divsChild>
                <w:div w:id="2306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3</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郭辉</dc:creator>
  <cp:lastModifiedBy>郭辉</cp:lastModifiedBy>
  <cp:revision>26</cp:revision>
  <cp:lastPrinted>2017-01-14T08:17:00Z</cp:lastPrinted>
  <dcterms:created xsi:type="dcterms:W3CDTF">2017-01-13T01:20:00Z</dcterms:created>
  <dcterms:modified xsi:type="dcterms:W3CDTF">2019-01-30T02:58:00Z</dcterms:modified>
</cp:coreProperties>
</file>